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9FBB" w14:textId="77777777" w:rsidR="0066188D" w:rsidRPr="0011684E" w:rsidRDefault="0066188D" w:rsidP="00B10840">
      <w:pPr>
        <w:jc w:val="center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5B133967" w14:textId="6DB072D1" w:rsidR="003D66AC" w:rsidRPr="0011684E" w:rsidRDefault="003A5D5D" w:rsidP="00B10840">
      <w:pPr>
        <w:jc w:val="center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11684E">
        <w:rPr>
          <w:rFonts w:asciiTheme="majorHAnsi" w:hAnsiTheme="majorHAnsi" w:cstheme="majorHAnsi"/>
          <w:b/>
          <w:sz w:val="22"/>
          <w:szCs w:val="22"/>
          <w:lang w:val="en-GB"/>
        </w:rPr>
        <w:t xml:space="preserve">"Janáček </w:t>
      </w:r>
      <w:proofErr w:type="gramStart"/>
      <w:r w:rsidRPr="0011684E">
        <w:rPr>
          <w:rFonts w:asciiTheme="majorHAnsi" w:hAnsiTheme="majorHAnsi" w:cstheme="majorHAnsi"/>
          <w:b/>
          <w:sz w:val="22"/>
          <w:szCs w:val="22"/>
          <w:lang w:val="en-GB"/>
        </w:rPr>
        <w:t>May“</w:t>
      </w:r>
      <w:proofErr w:type="gramEnd"/>
      <w:r w:rsidRPr="0011684E">
        <w:rPr>
          <w:rFonts w:asciiTheme="majorHAnsi" w:hAnsiTheme="majorHAnsi" w:cstheme="majorHAnsi"/>
          <w:b/>
          <w:sz w:val="22"/>
          <w:szCs w:val="22"/>
          <w:lang w:val="en-GB"/>
        </w:rPr>
        <w:t xml:space="preserve">,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  <w:lang w:val="en-GB"/>
        </w:rPr>
        <w:t>o.p.s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  <w:lang w:val="en-GB"/>
        </w:rPr>
        <w:t>.</w:t>
      </w:r>
    </w:p>
    <w:p w14:paraId="63CE281F" w14:textId="5F7973E8" w:rsidR="00B10840" w:rsidRPr="0011684E" w:rsidRDefault="003D66AC" w:rsidP="003E0387">
      <w:pPr>
        <w:jc w:val="center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11684E">
        <w:rPr>
          <w:rFonts w:asciiTheme="majorHAnsi" w:hAnsiTheme="majorHAnsi" w:cstheme="majorHAnsi"/>
          <w:b/>
          <w:sz w:val="22"/>
          <w:szCs w:val="22"/>
          <w:lang w:val="en-GB"/>
        </w:rPr>
        <w:t>in cooperation with OSA Partnership</w:t>
      </w:r>
      <w:r w:rsidR="00B10840" w:rsidRPr="0011684E">
        <w:rPr>
          <w:rFonts w:asciiTheme="majorHAnsi" w:hAnsiTheme="majorHAnsi" w:cstheme="majorHAnsi"/>
          <w:b/>
          <w:sz w:val="22"/>
          <w:szCs w:val="22"/>
          <w:lang w:val="en-GB"/>
        </w:rPr>
        <w:t xml:space="preserve"> and AHUV association.</w:t>
      </w:r>
    </w:p>
    <w:p w14:paraId="4319E9B0" w14:textId="77777777" w:rsidR="0011684E" w:rsidRPr="0011684E" w:rsidRDefault="0011684E" w:rsidP="00B10840">
      <w:pPr>
        <w:jc w:val="center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192C192E" w14:textId="0711709D" w:rsidR="00B10840" w:rsidRPr="0011684E" w:rsidRDefault="00B10840" w:rsidP="00B10840">
      <w:pPr>
        <w:jc w:val="center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11684E">
        <w:rPr>
          <w:rFonts w:asciiTheme="majorHAnsi" w:hAnsiTheme="majorHAnsi" w:cstheme="majorHAnsi"/>
          <w:b/>
          <w:sz w:val="22"/>
          <w:szCs w:val="22"/>
          <w:lang w:val="en-GB"/>
        </w:rPr>
        <w:t>ANNOUNCEMENT:</w:t>
      </w:r>
    </w:p>
    <w:p w14:paraId="5B3AC010" w14:textId="77777777" w:rsidR="00F050C3" w:rsidRPr="0011684E" w:rsidRDefault="00F050C3" w:rsidP="009511CF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7558D72E" w14:textId="461BD69F" w:rsidR="003D66AC" w:rsidRPr="0011684E" w:rsidRDefault="00B10840" w:rsidP="009511CF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11684E">
        <w:rPr>
          <w:rFonts w:asciiTheme="majorHAnsi" w:hAnsiTheme="majorHAnsi" w:cstheme="majorHAnsi"/>
          <w:b/>
          <w:sz w:val="22"/>
          <w:szCs w:val="22"/>
          <w:lang w:val="en-GB"/>
        </w:rPr>
        <w:t>T</w:t>
      </w:r>
      <w:r w:rsidR="003D66AC" w:rsidRPr="0011684E">
        <w:rPr>
          <w:rFonts w:asciiTheme="majorHAnsi" w:hAnsiTheme="majorHAnsi" w:cstheme="majorHAnsi"/>
          <w:b/>
          <w:sz w:val="22"/>
          <w:szCs w:val="22"/>
          <w:lang w:val="en-GB"/>
        </w:rPr>
        <w:t xml:space="preserve">he </w:t>
      </w:r>
      <w:r w:rsidR="001A6B1D" w:rsidRPr="0011684E">
        <w:rPr>
          <w:rFonts w:asciiTheme="majorHAnsi" w:hAnsiTheme="majorHAnsi" w:cstheme="majorHAnsi"/>
          <w:b/>
          <w:sz w:val="22"/>
          <w:szCs w:val="22"/>
          <w:lang w:val="en-GB"/>
        </w:rPr>
        <w:t>1</w:t>
      </w:r>
      <w:r w:rsidR="00AF5071" w:rsidRPr="0011684E">
        <w:rPr>
          <w:rFonts w:asciiTheme="majorHAnsi" w:hAnsiTheme="majorHAnsi" w:cstheme="majorHAnsi"/>
          <w:b/>
          <w:sz w:val="22"/>
          <w:szCs w:val="22"/>
          <w:lang w:val="en-GB"/>
        </w:rPr>
        <w:t>3</w:t>
      </w:r>
      <w:r w:rsidR="002823DD" w:rsidRPr="0011684E">
        <w:rPr>
          <w:rFonts w:asciiTheme="majorHAnsi" w:hAnsiTheme="majorHAnsi" w:cstheme="majorHAnsi"/>
          <w:b/>
          <w:sz w:val="22"/>
          <w:szCs w:val="22"/>
          <w:lang w:val="en-GB"/>
        </w:rPr>
        <w:t>th edition</w:t>
      </w:r>
      <w:r w:rsidR="003D66AC" w:rsidRPr="0011684E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r w:rsidR="00F050C3" w:rsidRPr="0011684E">
        <w:rPr>
          <w:rFonts w:asciiTheme="majorHAnsi" w:hAnsiTheme="majorHAnsi" w:cstheme="majorHAnsi"/>
          <w:b/>
          <w:sz w:val="22"/>
          <w:szCs w:val="22"/>
          <w:lang w:val="en-GB"/>
        </w:rPr>
        <w:t>of "Generation – i</w:t>
      </w:r>
      <w:r w:rsidR="002823DD" w:rsidRPr="0011684E">
        <w:rPr>
          <w:rFonts w:asciiTheme="majorHAnsi" w:hAnsiTheme="majorHAnsi" w:cstheme="majorHAnsi"/>
          <w:b/>
          <w:sz w:val="22"/>
          <w:szCs w:val="22"/>
          <w:lang w:val="en-GB"/>
        </w:rPr>
        <w:t xml:space="preserve">nternational competition </w:t>
      </w:r>
      <w:r w:rsidR="003D66AC" w:rsidRPr="0011684E">
        <w:rPr>
          <w:rFonts w:asciiTheme="majorHAnsi" w:hAnsiTheme="majorHAnsi" w:cstheme="majorHAnsi"/>
          <w:b/>
          <w:sz w:val="22"/>
          <w:szCs w:val="22"/>
          <w:lang w:val="en-GB"/>
        </w:rPr>
        <w:t xml:space="preserve">for composers up to 30 </w:t>
      </w:r>
      <w:proofErr w:type="gramStart"/>
      <w:r w:rsidR="003D66AC" w:rsidRPr="0011684E">
        <w:rPr>
          <w:rFonts w:asciiTheme="majorHAnsi" w:hAnsiTheme="majorHAnsi" w:cstheme="majorHAnsi"/>
          <w:b/>
          <w:sz w:val="22"/>
          <w:szCs w:val="22"/>
          <w:lang w:val="en-GB"/>
        </w:rPr>
        <w:t>years</w:t>
      </w:r>
      <w:r w:rsidR="002823DD" w:rsidRPr="0011684E">
        <w:rPr>
          <w:rFonts w:asciiTheme="majorHAnsi" w:hAnsiTheme="majorHAnsi" w:cstheme="majorHAnsi"/>
          <w:b/>
          <w:sz w:val="22"/>
          <w:szCs w:val="22"/>
          <w:lang w:val="en-GB"/>
        </w:rPr>
        <w:t>“ from</w:t>
      </w:r>
      <w:proofErr w:type="gramEnd"/>
      <w:r w:rsidR="002823DD" w:rsidRPr="0011684E">
        <w:rPr>
          <w:rFonts w:asciiTheme="majorHAnsi" w:hAnsiTheme="majorHAnsi" w:cstheme="majorHAnsi"/>
          <w:b/>
          <w:sz w:val="22"/>
          <w:szCs w:val="22"/>
          <w:lang w:val="en-GB"/>
        </w:rPr>
        <w:t xml:space="preserve"> Czech Republic, Slovak Republic, Poland and Hungary</w:t>
      </w:r>
      <w:r w:rsidR="00B95CA3" w:rsidRPr="0011684E">
        <w:rPr>
          <w:rFonts w:asciiTheme="majorHAnsi" w:hAnsiTheme="majorHAnsi" w:cstheme="majorHAnsi"/>
          <w:b/>
          <w:sz w:val="22"/>
          <w:szCs w:val="22"/>
          <w:lang w:val="en-GB"/>
        </w:rPr>
        <w:t>.</w:t>
      </w:r>
    </w:p>
    <w:p w14:paraId="6C4407A1" w14:textId="220D1388" w:rsidR="003D66AC" w:rsidRPr="0011684E" w:rsidRDefault="009511CF" w:rsidP="009511CF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11684E">
        <w:rPr>
          <w:rFonts w:asciiTheme="majorHAnsi" w:hAnsiTheme="majorHAnsi" w:cstheme="majorHAnsi"/>
          <w:b/>
          <w:sz w:val="22"/>
          <w:szCs w:val="22"/>
          <w:lang w:val="en-GB"/>
        </w:rPr>
        <w:t>The competit</w:t>
      </w:r>
      <w:r w:rsidR="001A7F8A" w:rsidRPr="0011684E">
        <w:rPr>
          <w:rFonts w:asciiTheme="majorHAnsi" w:hAnsiTheme="majorHAnsi" w:cstheme="majorHAnsi"/>
          <w:b/>
          <w:sz w:val="22"/>
          <w:szCs w:val="22"/>
          <w:lang w:val="en-GB"/>
        </w:rPr>
        <w:t>i</w:t>
      </w:r>
      <w:r w:rsidRPr="0011684E">
        <w:rPr>
          <w:rFonts w:asciiTheme="majorHAnsi" w:hAnsiTheme="majorHAnsi" w:cstheme="majorHAnsi"/>
          <w:b/>
          <w:sz w:val="22"/>
          <w:szCs w:val="22"/>
          <w:lang w:val="en-GB"/>
        </w:rPr>
        <w:t>on</w:t>
      </w:r>
      <w:r w:rsidR="003D66AC" w:rsidRPr="0011684E">
        <w:rPr>
          <w:rFonts w:asciiTheme="majorHAnsi" w:hAnsiTheme="majorHAnsi" w:cstheme="majorHAnsi"/>
          <w:b/>
          <w:sz w:val="22"/>
          <w:szCs w:val="22"/>
          <w:lang w:val="en-GB"/>
        </w:rPr>
        <w:t xml:space="preserve"> will take place in two categories</w:t>
      </w:r>
      <w:r w:rsidR="002823DD" w:rsidRPr="0011684E">
        <w:rPr>
          <w:rFonts w:asciiTheme="majorHAnsi" w:hAnsiTheme="majorHAnsi" w:cstheme="majorHAnsi"/>
          <w:b/>
          <w:sz w:val="22"/>
          <w:szCs w:val="22"/>
          <w:lang w:val="en-GB"/>
        </w:rPr>
        <w:t>:</w:t>
      </w:r>
    </w:p>
    <w:p w14:paraId="08E59883" w14:textId="77777777" w:rsidR="003D66AC" w:rsidRPr="0011684E" w:rsidRDefault="003D66AC" w:rsidP="009511CF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299203B6" w14:textId="75D02BBC" w:rsidR="003D66AC" w:rsidRPr="0011684E" w:rsidRDefault="003D66AC" w:rsidP="009511CF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1st category is intended for young </w:t>
      </w:r>
      <w:r w:rsidR="002823DD" w:rsidRPr="0011684E">
        <w:rPr>
          <w:rFonts w:asciiTheme="majorHAnsi" w:hAnsiTheme="majorHAnsi" w:cstheme="majorHAnsi"/>
          <w:sz w:val="22"/>
          <w:szCs w:val="22"/>
          <w:lang w:val="en-GB"/>
        </w:rPr>
        <w:t>composers</w:t>
      </w:r>
      <w:r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 who have not reached the a</w:t>
      </w:r>
      <w:r w:rsidR="00B10840" w:rsidRPr="0011684E">
        <w:rPr>
          <w:rFonts w:asciiTheme="majorHAnsi" w:hAnsiTheme="majorHAnsi" w:cstheme="majorHAnsi"/>
          <w:sz w:val="22"/>
          <w:szCs w:val="22"/>
          <w:lang w:val="en-GB"/>
        </w:rPr>
        <w:t>ge of 30 till 31st December 20</w:t>
      </w:r>
      <w:r w:rsidR="001A6B1D" w:rsidRPr="0011684E">
        <w:rPr>
          <w:rFonts w:asciiTheme="majorHAnsi" w:hAnsiTheme="majorHAnsi" w:cstheme="majorHAnsi"/>
          <w:sz w:val="22"/>
          <w:szCs w:val="22"/>
          <w:lang w:val="en-GB"/>
        </w:rPr>
        <w:t>2</w:t>
      </w:r>
      <w:r w:rsidR="00AF5071" w:rsidRPr="0011684E">
        <w:rPr>
          <w:rFonts w:asciiTheme="majorHAnsi" w:hAnsiTheme="majorHAnsi" w:cstheme="majorHAnsi"/>
          <w:sz w:val="22"/>
          <w:szCs w:val="22"/>
          <w:lang w:val="en-GB"/>
        </w:rPr>
        <w:t>3</w:t>
      </w:r>
    </w:p>
    <w:p w14:paraId="58CB6FE6" w14:textId="77777777" w:rsidR="00430B67" w:rsidRPr="0011684E" w:rsidRDefault="00430B67" w:rsidP="00430B67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61A51430" w14:textId="5766C65B" w:rsidR="003D66AC" w:rsidRPr="0011684E" w:rsidRDefault="002823DD" w:rsidP="00B95CA3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2nd </w:t>
      </w:r>
      <w:r w:rsidR="003D66AC" w:rsidRPr="0011684E">
        <w:rPr>
          <w:rFonts w:asciiTheme="majorHAnsi" w:hAnsiTheme="majorHAnsi" w:cstheme="majorHAnsi"/>
          <w:sz w:val="22"/>
          <w:szCs w:val="22"/>
          <w:lang w:val="en-GB"/>
        </w:rPr>
        <w:t>category is</w:t>
      </w:r>
      <w:r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 intended for young composers </w:t>
      </w:r>
      <w:r w:rsidR="003D66AC" w:rsidRPr="0011684E">
        <w:rPr>
          <w:rFonts w:asciiTheme="majorHAnsi" w:hAnsiTheme="majorHAnsi" w:cstheme="majorHAnsi"/>
          <w:sz w:val="22"/>
          <w:szCs w:val="22"/>
          <w:lang w:val="en-GB"/>
        </w:rPr>
        <w:t>who have not reached the a</w:t>
      </w:r>
      <w:r w:rsidR="00B10840" w:rsidRPr="0011684E">
        <w:rPr>
          <w:rFonts w:asciiTheme="majorHAnsi" w:hAnsiTheme="majorHAnsi" w:cstheme="majorHAnsi"/>
          <w:sz w:val="22"/>
          <w:szCs w:val="22"/>
          <w:lang w:val="en-GB"/>
        </w:rPr>
        <w:t>ge of 21 till 31st December 20</w:t>
      </w:r>
      <w:r w:rsidR="001A6B1D" w:rsidRPr="0011684E">
        <w:rPr>
          <w:rFonts w:asciiTheme="majorHAnsi" w:hAnsiTheme="majorHAnsi" w:cstheme="majorHAnsi"/>
          <w:sz w:val="22"/>
          <w:szCs w:val="22"/>
          <w:lang w:val="en-GB"/>
        </w:rPr>
        <w:t>2</w:t>
      </w:r>
      <w:r w:rsidR="00AF5071" w:rsidRPr="0011684E">
        <w:rPr>
          <w:rFonts w:asciiTheme="majorHAnsi" w:hAnsiTheme="majorHAnsi" w:cstheme="majorHAnsi"/>
          <w:sz w:val="22"/>
          <w:szCs w:val="22"/>
          <w:lang w:val="en-GB"/>
        </w:rPr>
        <w:t>3</w:t>
      </w:r>
    </w:p>
    <w:p w14:paraId="150462B0" w14:textId="77777777" w:rsidR="003D66AC" w:rsidRPr="0011684E" w:rsidRDefault="003D66AC" w:rsidP="009511CF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644AA6F8" w14:textId="77777777" w:rsidR="003D66AC" w:rsidRPr="0011684E" w:rsidRDefault="003D66AC" w:rsidP="009511CF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11684E">
        <w:rPr>
          <w:rFonts w:asciiTheme="majorHAnsi" w:hAnsiTheme="majorHAnsi" w:cstheme="majorHAnsi"/>
          <w:b/>
          <w:sz w:val="22"/>
          <w:szCs w:val="22"/>
          <w:lang w:val="en-GB"/>
        </w:rPr>
        <w:t>In both categories the compositions include the following:</w:t>
      </w:r>
    </w:p>
    <w:p w14:paraId="1EF4584E" w14:textId="77777777" w:rsidR="003D66AC" w:rsidRPr="0011684E" w:rsidRDefault="003D66AC" w:rsidP="009511CF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1EEC6481" w14:textId="76374899" w:rsidR="0011479F" w:rsidRPr="0011684E" w:rsidRDefault="003D66AC" w:rsidP="009511CF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11684E">
        <w:rPr>
          <w:rFonts w:asciiTheme="majorHAnsi" w:hAnsiTheme="majorHAnsi" w:cstheme="majorHAnsi"/>
          <w:b/>
          <w:sz w:val="22"/>
          <w:szCs w:val="22"/>
          <w:lang w:val="en-GB"/>
        </w:rPr>
        <w:t>Compositions for solo inst</w:t>
      </w:r>
      <w:r w:rsidR="0011479F" w:rsidRPr="0011684E">
        <w:rPr>
          <w:rFonts w:asciiTheme="majorHAnsi" w:hAnsiTheme="majorHAnsi" w:cstheme="majorHAnsi"/>
          <w:b/>
          <w:sz w:val="22"/>
          <w:szCs w:val="22"/>
          <w:lang w:val="en-GB"/>
        </w:rPr>
        <w:t>rument without accompaniment</w:t>
      </w:r>
      <w:r w:rsidR="00DC344B" w:rsidRPr="0011684E">
        <w:rPr>
          <w:rFonts w:asciiTheme="majorHAnsi" w:hAnsiTheme="majorHAnsi" w:cstheme="majorHAnsi"/>
          <w:b/>
          <w:sz w:val="22"/>
          <w:szCs w:val="22"/>
          <w:lang w:val="en-GB"/>
        </w:rPr>
        <w:t>.</w:t>
      </w:r>
    </w:p>
    <w:p w14:paraId="6DD87D3B" w14:textId="13261273" w:rsidR="003D66AC" w:rsidRPr="0011684E" w:rsidRDefault="0011479F" w:rsidP="009511CF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1684E">
        <w:rPr>
          <w:rFonts w:asciiTheme="majorHAnsi" w:hAnsiTheme="majorHAnsi" w:cstheme="majorHAnsi"/>
          <w:b/>
          <w:sz w:val="22"/>
          <w:szCs w:val="22"/>
          <w:lang w:val="en-GB"/>
        </w:rPr>
        <w:t xml:space="preserve">Compositions </w:t>
      </w:r>
      <w:r w:rsidR="003D66AC" w:rsidRPr="0011684E">
        <w:rPr>
          <w:rFonts w:asciiTheme="majorHAnsi" w:hAnsiTheme="majorHAnsi" w:cstheme="majorHAnsi"/>
          <w:b/>
          <w:sz w:val="22"/>
          <w:szCs w:val="22"/>
          <w:lang w:val="en-GB"/>
        </w:rPr>
        <w:t xml:space="preserve">with </w:t>
      </w:r>
      <w:r w:rsidR="000075AB" w:rsidRPr="0011684E">
        <w:rPr>
          <w:rFonts w:asciiTheme="majorHAnsi" w:hAnsiTheme="majorHAnsi" w:cstheme="majorHAnsi"/>
          <w:b/>
          <w:sz w:val="22"/>
          <w:szCs w:val="22"/>
          <w:lang w:val="en-GB"/>
        </w:rPr>
        <w:t xml:space="preserve">piano </w:t>
      </w:r>
      <w:r w:rsidR="003D66AC" w:rsidRPr="0011684E">
        <w:rPr>
          <w:rFonts w:asciiTheme="majorHAnsi" w:hAnsiTheme="majorHAnsi" w:cstheme="majorHAnsi"/>
          <w:b/>
          <w:sz w:val="22"/>
          <w:szCs w:val="22"/>
          <w:lang w:val="en-GB"/>
        </w:rPr>
        <w:t>accompaniment</w:t>
      </w:r>
      <w:r w:rsidR="000075AB" w:rsidRPr="0011684E">
        <w:rPr>
          <w:rFonts w:asciiTheme="majorHAnsi" w:hAnsiTheme="majorHAnsi" w:cstheme="majorHAnsi"/>
          <w:b/>
          <w:sz w:val="22"/>
          <w:szCs w:val="22"/>
          <w:lang w:val="en-GB"/>
        </w:rPr>
        <w:t>.</w:t>
      </w:r>
    </w:p>
    <w:p w14:paraId="25492E81" w14:textId="29C9D543" w:rsidR="003D66AC" w:rsidRPr="0011684E" w:rsidRDefault="003D66AC" w:rsidP="009511CF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1684E">
        <w:rPr>
          <w:rFonts w:asciiTheme="majorHAnsi" w:hAnsiTheme="majorHAnsi" w:cstheme="majorHAnsi"/>
          <w:b/>
          <w:sz w:val="22"/>
          <w:szCs w:val="22"/>
          <w:lang w:val="en-GB"/>
        </w:rPr>
        <w:t xml:space="preserve">Compositions for small chamber ensembles from two to </w:t>
      </w:r>
      <w:r w:rsidR="000075AB" w:rsidRPr="0011684E">
        <w:rPr>
          <w:rFonts w:asciiTheme="majorHAnsi" w:hAnsiTheme="majorHAnsi" w:cstheme="majorHAnsi"/>
          <w:b/>
          <w:sz w:val="22"/>
          <w:szCs w:val="22"/>
          <w:lang w:val="en-GB"/>
        </w:rPr>
        <w:t>nine</w:t>
      </w:r>
      <w:r w:rsidRPr="0011684E">
        <w:rPr>
          <w:rFonts w:asciiTheme="majorHAnsi" w:hAnsiTheme="majorHAnsi" w:cstheme="majorHAnsi"/>
          <w:b/>
          <w:sz w:val="22"/>
          <w:szCs w:val="22"/>
          <w:lang w:val="en-GB"/>
        </w:rPr>
        <w:t xml:space="preserve"> instruments</w:t>
      </w:r>
      <w:r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2823DD" w:rsidRPr="0011684E">
        <w:rPr>
          <w:rFonts w:asciiTheme="majorHAnsi" w:hAnsiTheme="majorHAnsi" w:cstheme="majorHAnsi"/>
          <w:sz w:val="22"/>
          <w:szCs w:val="22"/>
          <w:lang w:val="en-GB"/>
        </w:rPr>
        <w:t>(</w:t>
      </w:r>
      <w:r w:rsidR="00DC344B" w:rsidRPr="0011684E">
        <w:rPr>
          <w:rFonts w:asciiTheme="majorHAnsi" w:hAnsiTheme="majorHAnsi" w:cstheme="majorHAnsi"/>
          <w:sz w:val="22"/>
          <w:szCs w:val="22"/>
          <w:lang w:val="en-GB"/>
        </w:rPr>
        <w:t>in various combinations).</w:t>
      </w:r>
    </w:p>
    <w:p w14:paraId="0389DE43" w14:textId="2898CAEF" w:rsidR="003D66AC" w:rsidRPr="0011684E" w:rsidRDefault="003D66AC" w:rsidP="009511CF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1684E">
        <w:rPr>
          <w:rFonts w:asciiTheme="majorHAnsi" w:hAnsiTheme="majorHAnsi" w:cstheme="majorHAnsi"/>
          <w:b/>
          <w:sz w:val="22"/>
          <w:szCs w:val="22"/>
          <w:lang w:val="en-GB"/>
        </w:rPr>
        <w:t>Compositions for steady instrumental groups</w:t>
      </w:r>
      <w:r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 (</w:t>
      </w:r>
      <w:r w:rsidR="000075AB" w:rsidRPr="0011684E">
        <w:rPr>
          <w:rFonts w:asciiTheme="majorHAnsi" w:hAnsiTheme="majorHAnsi" w:cstheme="majorHAnsi"/>
          <w:sz w:val="22"/>
          <w:szCs w:val="22"/>
          <w:lang w:val="en-GB"/>
        </w:rPr>
        <w:t>piano or string</w:t>
      </w:r>
      <w:r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 trio, </w:t>
      </w:r>
      <w:r w:rsidR="000075AB"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string </w:t>
      </w:r>
      <w:r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quartet, </w:t>
      </w:r>
      <w:r w:rsidR="000075AB"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wind </w:t>
      </w:r>
      <w:r w:rsidRPr="0011684E">
        <w:rPr>
          <w:rFonts w:asciiTheme="majorHAnsi" w:hAnsiTheme="majorHAnsi" w:cstheme="majorHAnsi"/>
          <w:sz w:val="22"/>
          <w:szCs w:val="22"/>
          <w:lang w:val="en-GB"/>
        </w:rPr>
        <w:t>quintet and chamber orchestra - up t</w:t>
      </w:r>
      <w:r w:rsidR="00DC344B" w:rsidRPr="0011684E">
        <w:rPr>
          <w:rFonts w:asciiTheme="majorHAnsi" w:hAnsiTheme="majorHAnsi" w:cstheme="majorHAnsi"/>
          <w:sz w:val="22"/>
          <w:szCs w:val="22"/>
          <w:lang w:val="en-GB"/>
        </w:rPr>
        <w:t>o 24 members).</w:t>
      </w:r>
    </w:p>
    <w:p w14:paraId="7DD70576" w14:textId="77777777" w:rsidR="00866FCE" w:rsidRPr="0011684E" w:rsidRDefault="00866FCE" w:rsidP="009511CF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2659C334" w14:textId="3AA8CA3B" w:rsidR="009F12A0" w:rsidRPr="0011684E" w:rsidRDefault="00D3521D" w:rsidP="009F12A0">
      <w:pPr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Application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form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is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available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at</w:t>
      </w:r>
      <w:proofErr w:type="spellEnd"/>
      <w:r w:rsidR="009F12A0"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9F12A0" w:rsidRPr="0011684E">
        <w:rPr>
          <w:rFonts w:asciiTheme="majorHAnsi" w:hAnsiTheme="majorHAnsi" w:cstheme="majorHAnsi"/>
          <w:b/>
          <w:sz w:val="22"/>
          <w:szCs w:val="22"/>
        </w:rPr>
        <w:t>the</w:t>
      </w:r>
      <w:proofErr w:type="spellEnd"/>
      <w:r w:rsidR="009F12A0"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9F12A0" w:rsidRPr="0011684E">
        <w:rPr>
          <w:rFonts w:asciiTheme="majorHAnsi" w:hAnsiTheme="majorHAnsi" w:cstheme="majorHAnsi"/>
          <w:b/>
          <w:sz w:val="22"/>
          <w:szCs w:val="22"/>
        </w:rPr>
        <w:t>website</w:t>
      </w:r>
      <w:proofErr w:type="spellEnd"/>
      <w:r w:rsidR="009F12A0"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9F12A0" w:rsidRPr="0011684E">
        <w:rPr>
          <w:rFonts w:asciiTheme="majorHAnsi" w:hAnsiTheme="majorHAnsi" w:cstheme="majorHAnsi"/>
          <w:b/>
          <w:sz w:val="22"/>
          <w:szCs w:val="22"/>
        </w:rPr>
        <w:t>below</w:t>
      </w:r>
      <w:proofErr w:type="spellEnd"/>
      <w:r w:rsidR="009F12A0" w:rsidRPr="0011684E">
        <w:rPr>
          <w:rFonts w:asciiTheme="majorHAnsi" w:hAnsiTheme="majorHAnsi" w:cstheme="majorHAnsi"/>
          <w:b/>
          <w:sz w:val="22"/>
          <w:szCs w:val="22"/>
        </w:rPr>
        <w:t>:</w:t>
      </w:r>
    </w:p>
    <w:p w14:paraId="4C8A892C" w14:textId="77777777" w:rsidR="004915A1" w:rsidRDefault="004915A1" w:rsidP="009F12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B0EFEB" w14:textId="2A81B1B0" w:rsidR="00727714" w:rsidRDefault="004915A1" w:rsidP="009F12A0">
      <w:pPr>
        <w:jc w:val="both"/>
        <w:rPr>
          <w:rFonts w:asciiTheme="majorHAnsi" w:hAnsiTheme="majorHAnsi" w:cstheme="majorHAnsi"/>
          <w:sz w:val="22"/>
          <w:szCs w:val="22"/>
        </w:rPr>
      </w:pPr>
      <w:hyperlink r:id="rId8" w:history="1">
        <w:r w:rsidRPr="005E4002">
          <w:rPr>
            <w:rStyle w:val="Hypertextovodkaz"/>
            <w:rFonts w:asciiTheme="majorHAnsi" w:hAnsiTheme="majorHAnsi" w:cstheme="majorHAnsi"/>
            <w:sz w:val="22"/>
            <w:szCs w:val="22"/>
          </w:rPr>
          <w:t>https://www.mhflj.cz/en/generation/</w:t>
        </w:r>
      </w:hyperlink>
    </w:p>
    <w:p w14:paraId="658B37BE" w14:textId="77777777" w:rsidR="004915A1" w:rsidRPr="0011684E" w:rsidRDefault="004915A1" w:rsidP="009F12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8C77FC8" w14:textId="77777777" w:rsidR="009F12A0" w:rsidRPr="0011684E" w:rsidRDefault="009F12A0" w:rsidP="009F12A0">
      <w:pPr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Conditions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of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competiton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>:</w:t>
      </w:r>
    </w:p>
    <w:p w14:paraId="787DFB90" w14:textId="77777777" w:rsidR="009F12A0" w:rsidRPr="0011684E" w:rsidRDefault="009F12A0" w:rsidP="009F12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428B056" w14:textId="64F00397" w:rsidR="009F12A0" w:rsidRPr="0011684E" w:rsidRDefault="0011684E" w:rsidP="009F12A0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</w:t>
      </w:r>
      <w:r w:rsidR="009F12A0" w:rsidRPr="0011684E">
        <w:rPr>
          <w:rFonts w:asciiTheme="majorHAnsi" w:hAnsiTheme="majorHAnsi" w:cstheme="majorHAnsi"/>
          <w:sz w:val="22"/>
          <w:szCs w:val="22"/>
        </w:rPr>
        <w:t>he</w:t>
      </w:r>
      <w:proofErr w:type="spellEnd"/>
      <w:r w:rsidR="009F12A0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F12A0" w:rsidRPr="0011684E">
        <w:rPr>
          <w:rFonts w:asciiTheme="majorHAnsi" w:hAnsiTheme="majorHAnsi" w:cstheme="majorHAnsi"/>
          <w:sz w:val="22"/>
          <w:szCs w:val="22"/>
        </w:rPr>
        <w:t>composition</w:t>
      </w:r>
      <w:proofErr w:type="spellEnd"/>
      <w:r w:rsidR="009F12A0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F12A0" w:rsidRPr="0011684E">
        <w:rPr>
          <w:rFonts w:asciiTheme="majorHAnsi" w:hAnsiTheme="majorHAnsi" w:cstheme="majorHAnsi"/>
          <w:sz w:val="22"/>
          <w:szCs w:val="22"/>
        </w:rPr>
        <w:t>should</w:t>
      </w:r>
      <w:proofErr w:type="spellEnd"/>
      <w:r w:rsidR="009F12A0" w:rsidRPr="0011684E">
        <w:rPr>
          <w:rFonts w:asciiTheme="majorHAnsi" w:hAnsiTheme="majorHAnsi" w:cstheme="majorHAnsi"/>
          <w:sz w:val="22"/>
          <w:szCs w:val="22"/>
        </w:rPr>
        <w:t xml:space="preserve"> not </w:t>
      </w:r>
      <w:proofErr w:type="spellStart"/>
      <w:r w:rsidR="009F12A0" w:rsidRPr="0011684E">
        <w:rPr>
          <w:rFonts w:asciiTheme="majorHAnsi" w:hAnsiTheme="majorHAnsi" w:cstheme="majorHAnsi"/>
          <w:sz w:val="22"/>
          <w:szCs w:val="22"/>
        </w:rPr>
        <w:t>exceed</w:t>
      </w:r>
      <w:proofErr w:type="spellEnd"/>
      <w:r w:rsidR="009F12A0" w:rsidRPr="0011684E">
        <w:rPr>
          <w:rFonts w:asciiTheme="majorHAnsi" w:hAnsiTheme="majorHAnsi" w:cstheme="majorHAnsi"/>
          <w:sz w:val="22"/>
          <w:szCs w:val="22"/>
        </w:rPr>
        <w:t xml:space="preserve"> 20 </w:t>
      </w:r>
      <w:proofErr w:type="spellStart"/>
      <w:r w:rsidR="009F12A0" w:rsidRPr="0011684E">
        <w:rPr>
          <w:rFonts w:asciiTheme="majorHAnsi" w:hAnsiTheme="majorHAnsi" w:cstheme="majorHAnsi"/>
          <w:sz w:val="22"/>
          <w:szCs w:val="22"/>
        </w:rPr>
        <w:t>minutes</w:t>
      </w:r>
      <w:proofErr w:type="spellEnd"/>
      <w:r w:rsidR="009F12A0" w:rsidRPr="0011684E">
        <w:rPr>
          <w:rFonts w:asciiTheme="majorHAnsi" w:hAnsiTheme="majorHAnsi" w:cstheme="majorHAnsi"/>
          <w:sz w:val="22"/>
          <w:szCs w:val="22"/>
        </w:rPr>
        <w:t>.</w:t>
      </w:r>
    </w:p>
    <w:p w14:paraId="780191CE" w14:textId="77777777" w:rsidR="009F12A0" w:rsidRPr="0011684E" w:rsidRDefault="009F12A0" w:rsidP="009F12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F437F5F" w14:textId="2BA70361" w:rsidR="009F12A0" w:rsidRPr="0011684E" w:rsidRDefault="009F12A0" w:rsidP="009F12A0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sz w:val="22"/>
          <w:szCs w:val="22"/>
        </w:rPr>
        <w:t>Only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th</w:t>
      </w:r>
      <w:r w:rsidR="0011684E" w:rsidRPr="0011684E">
        <w:rPr>
          <w:rFonts w:asciiTheme="majorHAnsi" w:hAnsiTheme="majorHAnsi" w:cstheme="majorHAnsi"/>
          <w:sz w:val="22"/>
          <w:szCs w:val="22"/>
        </w:rPr>
        <w:t>e</w:t>
      </w:r>
      <w:proofErr w:type="spellEnd"/>
      <w:r w:rsidR="0011684E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compositions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that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were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not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rewarded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in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other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competitions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1684E" w:rsidRPr="0011684E">
        <w:rPr>
          <w:rFonts w:asciiTheme="majorHAnsi" w:hAnsiTheme="majorHAnsi" w:cstheme="majorHAnsi"/>
          <w:sz w:val="22"/>
          <w:szCs w:val="22"/>
        </w:rPr>
        <w:t>may</w:t>
      </w:r>
      <w:proofErr w:type="spellEnd"/>
      <w:r w:rsidR="0011684E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1684E" w:rsidRPr="0011684E">
        <w:rPr>
          <w:rFonts w:asciiTheme="majorHAnsi" w:hAnsiTheme="majorHAnsi" w:cstheme="majorHAnsi"/>
          <w:sz w:val="22"/>
          <w:szCs w:val="22"/>
        </w:rPr>
        <w:t>be</w:t>
      </w:r>
      <w:proofErr w:type="spellEnd"/>
      <w:r w:rsidR="0011684E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1684E" w:rsidRPr="0011684E">
        <w:rPr>
          <w:rFonts w:asciiTheme="majorHAnsi" w:hAnsiTheme="majorHAnsi" w:cstheme="majorHAnsi"/>
          <w:sz w:val="22"/>
          <w:szCs w:val="22"/>
        </w:rPr>
        <w:t>accepted</w:t>
      </w:r>
      <w:proofErr w:type="spellEnd"/>
      <w:r w:rsidR="0011684E" w:rsidRPr="0011684E">
        <w:rPr>
          <w:rFonts w:asciiTheme="majorHAnsi" w:hAnsiTheme="majorHAnsi" w:cstheme="majorHAnsi"/>
          <w:sz w:val="22"/>
          <w:szCs w:val="22"/>
        </w:rPr>
        <w:t xml:space="preserve"> </w:t>
      </w:r>
      <w:r w:rsidRPr="0011684E">
        <w:rPr>
          <w:rFonts w:asciiTheme="majorHAnsi" w:hAnsiTheme="majorHAnsi" w:cstheme="majorHAnsi"/>
          <w:sz w:val="22"/>
          <w:szCs w:val="22"/>
        </w:rPr>
        <w:t xml:space="preserve">– </w:t>
      </w:r>
      <w:proofErr w:type="spellStart"/>
      <w:r w:rsidRPr="0011684E">
        <w:rPr>
          <w:rFonts w:asciiTheme="majorHAnsi" w:hAnsiTheme="majorHAnsi" w:cstheme="majorHAnsi"/>
          <w:b/>
          <w:bCs/>
          <w:sz w:val="22"/>
          <w:szCs w:val="22"/>
        </w:rPr>
        <w:t>competitors</w:t>
      </w:r>
      <w:proofErr w:type="spellEnd"/>
      <w:r w:rsidRPr="0011684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bCs/>
          <w:sz w:val="22"/>
          <w:szCs w:val="22"/>
        </w:rPr>
        <w:t>confirm</w:t>
      </w:r>
      <w:proofErr w:type="spellEnd"/>
      <w:r w:rsidRPr="0011684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bCs/>
          <w:sz w:val="22"/>
          <w:szCs w:val="22"/>
        </w:rPr>
        <w:t>this</w:t>
      </w:r>
      <w:proofErr w:type="spellEnd"/>
      <w:r w:rsidRPr="0011684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bCs/>
          <w:sz w:val="22"/>
          <w:szCs w:val="22"/>
        </w:rPr>
        <w:t>requirement</w:t>
      </w:r>
      <w:proofErr w:type="spellEnd"/>
      <w:r w:rsidRPr="0011684E">
        <w:rPr>
          <w:rFonts w:asciiTheme="majorHAnsi" w:hAnsiTheme="majorHAnsi" w:cstheme="majorHAnsi"/>
          <w:b/>
          <w:bCs/>
          <w:sz w:val="22"/>
          <w:szCs w:val="22"/>
        </w:rPr>
        <w:t xml:space="preserve"> by a </w:t>
      </w:r>
      <w:proofErr w:type="spellStart"/>
      <w:r w:rsidRPr="0011684E">
        <w:rPr>
          <w:rFonts w:asciiTheme="majorHAnsi" w:hAnsiTheme="majorHAnsi" w:cstheme="majorHAnsi"/>
          <w:b/>
          <w:bCs/>
          <w:sz w:val="22"/>
          <w:szCs w:val="22"/>
        </w:rPr>
        <w:t>written</w:t>
      </w:r>
      <w:proofErr w:type="spellEnd"/>
      <w:r w:rsidRPr="0011684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bCs/>
          <w:sz w:val="22"/>
          <w:szCs w:val="22"/>
        </w:rPr>
        <w:t>statement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>.</w:t>
      </w:r>
    </w:p>
    <w:p w14:paraId="0B7A6350" w14:textId="77777777" w:rsidR="009F12A0" w:rsidRPr="0011684E" w:rsidRDefault="009F12A0" w:rsidP="009F12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140BB04" w14:textId="3F990458" w:rsidR="009F12A0" w:rsidRPr="0011684E" w:rsidRDefault="009F12A0" w:rsidP="009F12A0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competition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is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not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anonymous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. Musical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scores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must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be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written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legibly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in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appropriate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D4FD1" w:rsidRPr="0011684E">
        <w:rPr>
          <w:rFonts w:asciiTheme="majorHAnsi" w:hAnsiTheme="majorHAnsi" w:cstheme="majorHAnsi"/>
          <w:sz w:val="22"/>
          <w:szCs w:val="22"/>
        </w:rPr>
        <w:t>qu</w:t>
      </w:r>
      <w:r w:rsidR="00257FD2" w:rsidRPr="0011684E">
        <w:rPr>
          <w:rFonts w:asciiTheme="majorHAnsi" w:hAnsiTheme="majorHAnsi" w:cstheme="majorHAnsi"/>
          <w:sz w:val="22"/>
          <w:szCs w:val="22"/>
        </w:rPr>
        <w:t>ality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(PDF, JPG),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total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graphic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scores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will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not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be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accepted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>.</w:t>
      </w:r>
      <w:r w:rsidR="00257FD2" w:rsidRPr="0011684E">
        <w:rPr>
          <w:rFonts w:asciiTheme="majorHAnsi" w:hAnsiTheme="majorHAnsi" w:cstheme="majorHAnsi"/>
          <w:sz w:val="22"/>
          <w:szCs w:val="22"/>
        </w:rPr>
        <w:t xml:space="preserve"> In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case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p</w:t>
      </w:r>
      <w:r w:rsidR="001D4FD1" w:rsidRPr="0011684E">
        <w:rPr>
          <w:rFonts w:asciiTheme="majorHAnsi" w:hAnsiTheme="majorHAnsi" w:cstheme="majorHAnsi"/>
          <w:sz w:val="22"/>
          <w:szCs w:val="22"/>
        </w:rPr>
        <w:t>a</w:t>
      </w:r>
      <w:r w:rsidR="00257FD2" w:rsidRPr="0011684E">
        <w:rPr>
          <w:rFonts w:asciiTheme="majorHAnsi" w:hAnsiTheme="majorHAnsi" w:cstheme="majorHAnsi"/>
          <w:sz w:val="22"/>
          <w:szCs w:val="22"/>
        </w:rPr>
        <w:t>rtial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use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graphic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notation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in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classical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scores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it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is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necessary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to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attach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high-quality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demo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record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to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57FD2" w:rsidRPr="0011684E">
        <w:rPr>
          <w:rFonts w:asciiTheme="majorHAnsi" w:hAnsiTheme="majorHAnsi" w:cstheme="majorHAnsi"/>
          <w:sz w:val="22"/>
          <w:szCs w:val="22"/>
        </w:rPr>
        <w:t>notation</w:t>
      </w:r>
      <w:proofErr w:type="spellEnd"/>
      <w:r w:rsidR="00257FD2" w:rsidRPr="0011684E">
        <w:rPr>
          <w:rFonts w:asciiTheme="majorHAnsi" w:hAnsiTheme="majorHAnsi" w:cstheme="majorHAnsi"/>
          <w:sz w:val="22"/>
          <w:szCs w:val="22"/>
        </w:rPr>
        <w:t>.</w:t>
      </w:r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Competitors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are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obliged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to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deliver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scores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th</w:t>
      </w:r>
      <w:r w:rsidR="001D4FD1" w:rsidRPr="0011684E">
        <w:rPr>
          <w:rFonts w:asciiTheme="majorHAnsi" w:hAnsiTheme="majorHAnsi" w:cstheme="majorHAnsi"/>
          <w:sz w:val="22"/>
          <w:szCs w:val="22"/>
        </w:rPr>
        <w:t>r</w:t>
      </w:r>
      <w:r w:rsidRPr="0011684E">
        <w:rPr>
          <w:rFonts w:asciiTheme="majorHAnsi" w:hAnsiTheme="majorHAnsi" w:cstheme="majorHAnsi"/>
          <w:sz w:val="22"/>
          <w:szCs w:val="22"/>
        </w:rPr>
        <w:t>ough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application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form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Attachment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informative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audio track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is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1684E" w:rsidRPr="0011684E">
        <w:rPr>
          <w:rFonts w:asciiTheme="majorHAnsi" w:hAnsiTheme="majorHAnsi" w:cstheme="majorHAnsi"/>
          <w:sz w:val="22"/>
          <w:szCs w:val="22"/>
        </w:rPr>
        <w:t>also</w:t>
      </w:r>
      <w:proofErr w:type="spellEnd"/>
      <w:r w:rsidR="0011684E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recommended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>.</w:t>
      </w:r>
    </w:p>
    <w:p w14:paraId="4CCD409F" w14:textId="77777777" w:rsidR="001D4FD1" w:rsidRPr="0011684E" w:rsidRDefault="001D4FD1" w:rsidP="001D4FD1">
      <w:pPr>
        <w:pStyle w:val="Odstavecseseznamem"/>
        <w:rPr>
          <w:rFonts w:asciiTheme="majorHAnsi" w:hAnsiTheme="majorHAnsi" w:cstheme="majorHAnsi"/>
          <w:sz w:val="22"/>
          <w:szCs w:val="22"/>
        </w:rPr>
      </w:pPr>
    </w:p>
    <w:p w14:paraId="1937748E" w14:textId="4677615E" w:rsidR="001D4FD1" w:rsidRPr="0011684E" w:rsidRDefault="001D4FD1" w:rsidP="001D4FD1">
      <w:pPr>
        <w:pStyle w:val="Odstavecseseznamem"/>
        <w:numPr>
          <w:ilvl w:val="0"/>
          <w:numId w:val="3"/>
        </w:numPr>
        <w:contextualSpacing w:val="0"/>
        <w:rPr>
          <w:rFonts w:asciiTheme="majorHAnsi" w:eastAsia="Times New Roman" w:hAnsiTheme="majorHAnsi" w:cstheme="majorHAnsi"/>
          <w:sz w:val="22"/>
          <w:szCs w:val="22"/>
          <w:lang w:eastAsia="cs-CZ"/>
        </w:rPr>
      </w:pPr>
      <w:proofErr w:type="spellStart"/>
      <w:r w:rsidRPr="0011684E">
        <w:rPr>
          <w:rFonts w:asciiTheme="majorHAnsi" w:eastAsia="Times New Roman" w:hAnsiTheme="majorHAnsi" w:cstheme="majorHAnsi"/>
          <w:sz w:val="22"/>
          <w:szCs w:val="22"/>
          <w:lang w:eastAsia="cs-CZ"/>
        </w:rPr>
        <w:t>If</w:t>
      </w:r>
      <w:proofErr w:type="spellEnd"/>
      <w:r w:rsidRPr="0011684E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11684E">
        <w:rPr>
          <w:rFonts w:asciiTheme="majorHAnsi" w:eastAsia="Times New Roman" w:hAnsiTheme="majorHAnsi" w:cstheme="majorHAnsi"/>
          <w:sz w:val="22"/>
          <w:szCs w:val="22"/>
          <w:lang w:eastAsia="cs-CZ"/>
        </w:rPr>
        <w:t>the</w:t>
      </w:r>
      <w:proofErr w:type="spellEnd"/>
      <w:r w:rsidRPr="0011684E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11684E">
        <w:rPr>
          <w:rFonts w:asciiTheme="majorHAnsi" w:eastAsia="Times New Roman" w:hAnsiTheme="majorHAnsi" w:cstheme="majorHAnsi"/>
          <w:sz w:val="22"/>
          <w:szCs w:val="22"/>
          <w:lang w:eastAsia="cs-CZ"/>
        </w:rPr>
        <w:t>composer</w:t>
      </w:r>
      <w:proofErr w:type="spellEnd"/>
      <w:r w:rsidRPr="0011684E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use </w:t>
      </w:r>
      <w:proofErr w:type="spellStart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>unconventional</w:t>
      </w:r>
      <w:proofErr w:type="spellEnd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11684E">
        <w:rPr>
          <w:rFonts w:asciiTheme="majorHAnsi" w:eastAsia="Times New Roman" w:hAnsiTheme="majorHAnsi" w:cstheme="majorHAnsi"/>
          <w:sz w:val="22"/>
          <w:szCs w:val="22"/>
          <w:lang w:eastAsia="cs-CZ"/>
        </w:rPr>
        <w:t>instruments</w:t>
      </w:r>
      <w:proofErr w:type="spellEnd"/>
      <w:r w:rsidRPr="0011684E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, these </w:t>
      </w:r>
      <w:proofErr w:type="spellStart"/>
      <w:r w:rsidRPr="0011684E">
        <w:rPr>
          <w:rFonts w:asciiTheme="majorHAnsi" w:eastAsia="Times New Roman" w:hAnsiTheme="majorHAnsi" w:cstheme="majorHAnsi"/>
          <w:sz w:val="22"/>
          <w:szCs w:val="22"/>
          <w:lang w:eastAsia="cs-CZ"/>
        </w:rPr>
        <w:t>compositions</w:t>
      </w:r>
      <w:proofErr w:type="spellEnd"/>
      <w:r w:rsidRPr="0011684E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11684E">
        <w:rPr>
          <w:rFonts w:asciiTheme="majorHAnsi" w:eastAsia="Times New Roman" w:hAnsiTheme="majorHAnsi" w:cstheme="majorHAnsi"/>
          <w:sz w:val="22"/>
          <w:szCs w:val="22"/>
          <w:lang w:eastAsia="cs-CZ"/>
        </w:rPr>
        <w:t>will</w:t>
      </w:r>
      <w:proofErr w:type="spellEnd"/>
      <w:r w:rsidRPr="0011684E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11684E">
        <w:rPr>
          <w:rFonts w:asciiTheme="majorHAnsi" w:eastAsia="Times New Roman" w:hAnsiTheme="majorHAnsi" w:cstheme="majorHAnsi"/>
          <w:sz w:val="22"/>
          <w:szCs w:val="22"/>
          <w:lang w:eastAsia="cs-CZ"/>
        </w:rPr>
        <w:t>be</w:t>
      </w:r>
      <w:proofErr w:type="spellEnd"/>
      <w:r w:rsidRPr="0011684E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11684E">
        <w:rPr>
          <w:rFonts w:asciiTheme="majorHAnsi" w:eastAsia="Times New Roman" w:hAnsiTheme="majorHAnsi" w:cstheme="majorHAnsi"/>
          <w:sz w:val="22"/>
          <w:szCs w:val="22"/>
          <w:lang w:eastAsia="cs-CZ"/>
        </w:rPr>
        <w:t>accepted</w:t>
      </w:r>
      <w:proofErr w:type="spellEnd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, </w:t>
      </w:r>
      <w:proofErr w:type="spellStart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>provided</w:t>
      </w:r>
      <w:proofErr w:type="spellEnd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>that</w:t>
      </w:r>
      <w:proofErr w:type="spellEnd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>the</w:t>
      </w:r>
      <w:proofErr w:type="spellEnd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>competitor</w:t>
      </w:r>
      <w:proofErr w:type="spellEnd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>provides</w:t>
      </w:r>
      <w:proofErr w:type="spellEnd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>players</w:t>
      </w:r>
      <w:proofErr w:type="spellEnd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>including</w:t>
      </w:r>
      <w:proofErr w:type="spellEnd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>instruments</w:t>
      </w:r>
      <w:proofErr w:type="spellEnd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>for</w:t>
      </w:r>
      <w:proofErr w:type="spellEnd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>possible</w:t>
      </w:r>
      <w:proofErr w:type="spellEnd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performance </w:t>
      </w:r>
      <w:proofErr w:type="spellStart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>at</w:t>
      </w:r>
      <w:proofErr w:type="spellEnd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>the</w:t>
      </w:r>
      <w:proofErr w:type="spellEnd"/>
      <w:r w:rsidR="001E3384" w:rsidRPr="001E3384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concert.</w:t>
      </w:r>
    </w:p>
    <w:p w14:paraId="10634EA8" w14:textId="77777777" w:rsidR="001D4FD1" w:rsidRPr="0011684E" w:rsidRDefault="001D4FD1" w:rsidP="001D4F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7187F4" w14:textId="6CDF1B01" w:rsidR="003E0387" w:rsidRPr="0011684E" w:rsidRDefault="009F12A0" w:rsidP="009F12A0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sz w:val="22"/>
          <w:szCs w:val="22"/>
        </w:rPr>
        <w:t>Submitted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works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will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be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evaluated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by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expert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international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jury: Milan Báchorek (Czech Republic), Ivan Kurz (Czech Republic),</w:t>
      </w:r>
      <w:r w:rsidR="00AF5071" w:rsidRPr="0011684E">
        <w:rPr>
          <w:rFonts w:asciiTheme="majorHAnsi" w:hAnsiTheme="majorHAnsi" w:cstheme="majorHAnsi"/>
          <w:sz w:val="22"/>
          <w:szCs w:val="22"/>
        </w:rPr>
        <w:t xml:space="preserve"> </w:t>
      </w:r>
      <w:r w:rsidRPr="0011684E">
        <w:rPr>
          <w:rFonts w:asciiTheme="majorHAnsi" w:hAnsiTheme="majorHAnsi" w:cstheme="majorHAnsi"/>
          <w:sz w:val="22"/>
          <w:szCs w:val="22"/>
        </w:rPr>
        <w:t xml:space="preserve">Vít Zouhar (Czech Republic), </w:t>
      </w:r>
      <w:r w:rsidR="000075AB" w:rsidRPr="0011684E">
        <w:rPr>
          <w:rFonts w:asciiTheme="majorHAnsi" w:hAnsiTheme="majorHAnsi" w:cstheme="majorHAnsi"/>
          <w:sz w:val="22"/>
          <w:szCs w:val="22"/>
        </w:rPr>
        <w:t xml:space="preserve">Slavomír Hořínka (Czech Republic), </w:t>
      </w:r>
      <w:r w:rsidRPr="0011684E">
        <w:rPr>
          <w:rFonts w:asciiTheme="majorHAnsi" w:hAnsiTheme="majorHAnsi" w:cstheme="majorHAnsi"/>
          <w:sz w:val="22"/>
          <w:szCs w:val="22"/>
        </w:rPr>
        <w:t xml:space="preserve">Alexander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Lasoń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Poland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), Jevgenij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Iršai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Slovak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Republic), László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Tihanyi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Hungary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>).</w:t>
      </w:r>
    </w:p>
    <w:p w14:paraId="4812278D" w14:textId="77777777" w:rsidR="0011684E" w:rsidRPr="0011684E" w:rsidRDefault="0011684E" w:rsidP="0011684E">
      <w:pPr>
        <w:pStyle w:val="Odstavecseseznamem"/>
        <w:rPr>
          <w:rFonts w:asciiTheme="majorHAnsi" w:hAnsiTheme="majorHAnsi" w:cstheme="majorHAnsi"/>
          <w:sz w:val="22"/>
          <w:szCs w:val="22"/>
        </w:rPr>
      </w:pPr>
    </w:p>
    <w:p w14:paraId="3EEA3AB7" w14:textId="77777777" w:rsidR="0011684E" w:rsidRPr="0011684E" w:rsidRDefault="0011684E" w:rsidP="0011684E">
      <w:pPr>
        <w:pStyle w:val="Odstavecseseznamem"/>
        <w:rPr>
          <w:rFonts w:asciiTheme="majorHAnsi" w:hAnsiTheme="majorHAnsi" w:cstheme="majorHAnsi"/>
          <w:sz w:val="22"/>
          <w:szCs w:val="22"/>
        </w:rPr>
      </w:pPr>
    </w:p>
    <w:p w14:paraId="25A73AD6" w14:textId="79C23572" w:rsidR="00430B67" w:rsidRPr="0011684E" w:rsidRDefault="009F12A0" w:rsidP="00236950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1684E">
        <w:rPr>
          <w:rFonts w:asciiTheme="majorHAnsi" w:hAnsiTheme="majorHAnsi" w:cstheme="majorHAnsi"/>
          <w:b/>
          <w:sz w:val="22"/>
          <w:szCs w:val="22"/>
        </w:rPr>
        <w:lastRenderedPageBreak/>
        <w:t xml:space="preserve">Janáček May and OSA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Partnership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agreed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on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financial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prizes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for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winners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36950" w:rsidRPr="0011684E">
        <w:rPr>
          <w:rFonts w:asciiTheme="majorHAnsi" w:hAnsiTheme="majorHAnsi" w:cstheme="majorHAnsi"/>
          <w:b/>
          <w:sz w:val="22"/>
          <w:szCs w:val="22"/>
        </w:rPr>
        <w:t xml:space="preserve">as </w:t>
      </w:r>
      <w:proofErr w:type="spellStart"/>
      <w:r w:rsidR="00236950" w:rsidRPr="0011684E">
        <w:rPr>
          <w:rFonts w:asciiTheme="majorHAnsi" w:hAnsiTheme="majorHAnsi" w:cstheme="majorHAnsi"/>
          <w:b/>
          <w:sz w:val="22"/>
          <w:szCs w:val="22"/>
        </w:rPr>
        <w:t>follows</w:t>
      </w:r>
      <w:proofErr w:type="spellEnd"/>
      <w:r w:rsidR="00236950" w:rsidRPr="0011684E">
        <w:rPr>
          <w:rFonts w:asciiTheme="majorHAnsi" w:hAnsiTheme="majorHAnsi" w:cstheme="majorHAnsi"/>
          <w:b/>
          <w:sz w:val="22"/>
          <w:szCs w:val="22"/>
        </w:rPr>
        <w:t>:</w:t>
      </w:r>
    </w:p>
    <w:p w14:paraId="37EC73E7" w14:textId="77777777" w:rsidR="0066188D" w:rsidRPr="0011684E" w:rsidRDefault="0066188D" w:rsidP="00236950">
      <w:pPr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DC8ABB6" w14:textId="41F6E643" w:rsidR="00236950" w:rsidRPr="0011684E" w:rsidRDefault="00236950" w:rsidP="00236950">
      <w:pPr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1684E">
        <w:rPr>
          <w:rFonts w:asciiTheme="majorHAnsi" w:hAnsiTheme="majorHAnsi" w:cstheme="majorHAnsi"/>
          <w:b/>
          <w:sz w:val="22"/>
          <w:szCs w:val="22"/>
        </w:rPr>
        <w:t xml:space="preserve">I.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category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for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composers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up to 30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years</w:t>
      </w:r>
      <w:proofErr w:type="spellEnd"/>
    </w:p>
    <w:p w14:paraId="2980FBEB" w14:textId="0AB67B94" w:rsidR="009F12A0" w:rsidRPr="0011684E" w:rsidRDefault="009F12A0" w:rsidP="009F12A0">
      <w:pPr>
        <w:pStyle w:val="Odstavecseseznamem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1st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prize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– </w:t>
      </w:r>
      <w:r w:rsidR="00236950" w:rsidRPr="0011684E">
        <w:rPr>
          <w:rFonts w:asciiTheme="majorHAnsi" w:hAnsiTheme="majorHAnsi" w:cstheme="majorHAnsi"/>
          <w:b/>
          <w:sz w:val="22"/>
          <w:szCs w:val="22"/>
        </w:rPr>
        <w:t>30.000 CZK / 1.15</w:t>
      </w:r>
      <w:r w:rsidRPr="0011684E">
        <w:rPr>
          <w:rFonts w:asciiTheme="majorHAnsi" w:hAnsiTheme="majorHAnsi" w:cstheme="majorHAnsi"/>
          <w:b/>
          <w:sz w:val="22"/>
          <w:szCs w:val="22"/>
        </w:rPr>
        <w:t>0 EUR</w:t>
      </w:r>
    </w:p>
    <w:p w14:paraId="544D3B7D" w14:textId="78A044C7" w:rsidR="009F12A0" w:rsidRPr="0011684E" w:rsidRDefault="009F12A0" w:rsidP="009F12A0">
      <w:pPr>
        <w:pStyle w:val="Odstavecseseznamem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2nd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prize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– </w:t>
      </w:r>
      <w:r w:rsidR="00236950" w:rsidRPr="0011684E">
        <w:rPr>
          <w:rFonts w:asciiTheme="majorHAnsi" w:hAnsiTheme="majorHAnsi" w:cstheme="majorHAnsi"/>
          <w:b/>
          <w:sz w:val="22"/>
          <w:szCs w:val="22"/>
        </w:rPr>
        <w:t>20.000 CZK / 75</w:t>
      </w:r>
      <w:r w:rsidRPr="0011684E">
        <w:rPr>
          <w:rFonts w:asciiTheme="majorHAnsi" w:hAnsiTheme="majorHAnsi" w:cstheme="majorHAnsi"/>
          <w:b/>
          <w:sz w:val="22"/>
          <w:szCs w:val="22"/>
        </w:rPr>
        <w:t>0 EUR</w:t>
      </w:r>
      <w:r w:rsidR="00236950"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1F01170" w14:textId="166B2457" w:rsidR="009F12A0" w:rsidRPr="0011684E" w:rsidRDefault="00236950" w:rsidP="009F12A0">
      <w:pPr>
        <w:pStyle w:val="Odstavecseseznamem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3rd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prize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– 10.000 CZK / 400</w:t>
      </w:r>
      <w:r w:rsidR="009F12A0" w:rsidRPr="0011684E">
        <w:rPr>
          <w:rFonts w:asciiTheme="majorHAnsi" w:hAnsiTheme="majorHAnsi" w:cstheme="majorHAnsi"/>
          <w:b/>
          <w:sz w:val="22"/>
          <w:szCs w:val="22"/>
        </w:rPr>
        <w:t xml:space="preserve"> EUR</w:t>
      </w:r>
    </w:p>
    <w:p w14:paraId="4BDA27E7" w14:textId="77777777" w:rsidR="00236950" w:rsidRPr="0011684E" w:rsidRDefault="00236950" w:rsidP="009F12A0">
      <w:pPr>
        <w:pStyle w:val="Odstavecseseznamem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7197E85" w14:textId="6DECE70B" w:rsidR="00236950" w:rsidRPr="0011684E" w:rsidRDefault="00236950" w:rsidP="00236950">
      <w:pPr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1684E">
        <w:rPr>
          <w:rFonts w:asciiTheme="majorHAnsi" w:hAnsiTheme="majorHAnsi" w:cstheme="majorHAnsi"/>
          <w:b/>
          <w:sz w:val="22"/>
          <w:szCs w:val="22"/>
        </w:rPr>
        <w:t xml:space="preserve">II.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category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for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composers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up to 21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years</w:t>
      </w:r>
      <w:proofErr w:type="spellEnd"/>
    </w:p>
    <w:p w14:paraId="79983465" w14:textId="27CE437C" w:rsidR="00236950" w:rsidRPr="0011684E" w:rsidRDefault="00236950" w:rsidP="00236950">
      <w:pPr>
        <w:pStyle w:val="Odstavecseseznamem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1st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prize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– </w:t>
      </w:r>
      <w:r w:rsidR="002C6569" w:rsidRPr="0011684E">
        <w:rPr>
          <w:rFonts w:asciiTheme="majorHAnsi" w:hAnsiTheme="majorHAnsi" w:cstheme="majorHAnsi"/>
          <w:b/>
          <w:sz w:val="22"/>
          <w:szCs w:val="22"/>
        </w:rPr>
        <w:t>20.000 CZK / 75</w:t>
      </w:r>
      <w:r w:rsidRPr="0011684E">
        <w:rPr>
          <w:rFonts w:asciiTheme="majorHAnsi" w:hAnsiTheme="majorHAnsi" w:cstheme="majorHAnsi"/>
          <w:b/>
          <w:sz w:val="22"/>
          <w:szCs w:val="22"/>
        </w:rPr>
        <w:t>0 EUR</w:t>
      </w:r>
    </w:p>
    <w:p w14:paraId="5F1EFE33" w14:textId="698E1487" w:rsidR="00236950" w:rsidRPr="0011684E" w:rsidRDefault="00236950" w:rsidP="00236950">
      <w:pPr>
        <w:pStyle w:val="Odstavecseseznamem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2nd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prize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– 10.000 CZK / 400 EUR</w:t>
      </w:r>
    </w:p>
    <w:p w14:paraId="430ADFF1" w14:textId="15AF8BE6" w:rsidR="00236950" w:rsidRPr="0011684E" w:rsidRDefault="00236950" w:rsidP="00236950">
      <w:pPr>
        <w:pStyle w:val="Odstavecseseznamem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3rd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prize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– 5.000 CZK / 200 EUR</w:t>
      </w:r>
    </w:p>
    <w:p w14:paraId="61D9C629" w14:textId="77777777" w:rsidR="009F12A0" w:rsidRPr="0011684E" w:rsidRDefault="009F12A0" w:rsidP="0023695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A93EFE1" w14:textId="77777777" w:rsidR="009F12A0" w:rsidRPr="0011684E" w:rsidRDefault="009F12A0" w:rsidP="009F12A0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AHUV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prize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for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best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Czech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competitor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is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15 000 CZK.</w:t>
      </w:r>
    </w:p>
    <w:p w14:paraId="7EB7291E" w14:textId="77777777" w:rsidR="009F12A0" w:rsidRPr="0011684E" w:rsidRDefault="009F12A0" w:rsidP="009F12A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3B16D17" w14:textId="350562E9" w:rsidR="009F12A0" w:rsidRPr="0011684E" w:rsidRDefault="009F12A0" w:rsidP="009F12A0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jury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is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entitled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r w:rsidR="003032BF" w:rsidRPr="0011684E">
        <w:rPr>
          <w:rFonts w:asciiTheme="majorHAnsi" w:hAnsiTheme="majorHAnsi" w:cstheme="majorHAnsi"/>
          <w:sz w:val="22"/>
          <w:szCs w:val="22"/>
        </w:rPr>
        <w:t xml:space="preserve">not to </w:t>
      </w:r>
      <w:proofErr w:type="spellStart"/>
      <w:r w:rsidR="003032BF" w:rsidRPr="0011684E">
        <w:rPr>
          <w:rFonts w:asciiTheme="majorHAnsi" w:hAnsiTheme="majorHAnsi" w:cstheme="majorHAnsi"/>
          <w:sz w:val="22"/>
          <w:szCs w:val="22"/>
        </w:rPr>
        <w:t>award</w:t>
      </w:r>
      <w:proofErr w:type="spellEnd"/>
      <w:r w:rsidR="003032BF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32BF" w:rsidRPr="0011684E">
        <w:rPr>
          <w:rFonts w:asciiTheme="majorHAnsi" w:hAnsiTheme="majorHAnsi" w:cstheme="majorHAnsi"/>
          <w:sz w:val="22"/>
          <w:szCs w:val="22"/>
        </w:rPr>
        <w:t>some</w:t>
      </w:r>
      <w:proofErr w:type="spellEnd"/>
      <w:r w:rsidR="003032BF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32BF" w:rsidRPr="0011684E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="003032BF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32BF"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="003032BF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32BF" w:rsidRPr="0011684E">
        <w:rPr>
          <w:rFonts w:asciiTheme="majorHAnsi" w:hAnsiTheme="majorHAnsi" w:cstheme="majorHAnsi"/>
          <w:sz w:val="22"/>
          <w:szCs w:val="22"/>
        </w:rPr>
        <w:t>prizes</w:t>
      </w:r>
      <w:proofErr w:type="spellEnd"/>
      <w:r w:rsidR="003032BF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32BF" w:rsidRPr="0011684E">
        <w:rPr>
          <w:rFonts w:asciiTheme="majorHAnsi" w:hAnsiTheme="majorHAnsi" w:cstheme="majorHAnsi"/>
          <w:sz w:val="22"/>
          <w:szCs w:val="22"/>
        </w:rPr>
        <w:t>or</w:t>
      </w:r>
      <w:proofErr w:type="spellEnd"/>
      <w:r w:rsidR="003032BF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32BF" w:rsidRPr="0011684E">
        <w:rPr>
          <w:rFonts w:asciiTheme="majorHAnsi" w:hAnsiTheme="majorHAnsi" w:cstheme="majorHAnsi"/>
          <w:sz w:val="22"/>
          <w:szCs w:val="22"/>
        </w:rPr>
        <w:t>divide</w:t>
      </w:r>
      <w:proofErr w:type="spellEnd"/>
      <w:r w:rsidR="003032BF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32BF" w:rsidRPr="0011684E">
        <w:rPr>
          <w:rFonts w:asciiTheme="majorHAnsi" w:hAnsiTheme="majorHAnsi" w:cstheme="majorHAnsi"/>
          <w:sz w:val="22"/>
          <w:szCs w:val="22"/>
        </w:rPr>
        <w:t>some</w:t>
      </w:r>
      <w:proofErr w:type="spellEnd"/>
      <w:r w:rsidR="003032BF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32BF" w:rsidRPr="0011684E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="003032BF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32BF"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="003032BF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32BF" w:rsidRPr="0011684E">
        <w:rPr>
          <w:rFonts w:asciiTheme="majorHAnsi" w:hAnsiTheme="majorHAnsi" w:cstheme="majorHAnsi"/>
          <w:sz w:val="22"/>
          <w:szCs w:val="22"/>
        </w:rPr>
        <w:t>prizes</w:t>
      </w:r>
      <w:proofErr w:type="spellEnd"/>
      <w:r w:rsidR="003032BF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32BF" w:rsidRPr="0011684E">
        <w:rPr>
          <w:rFonts w:asciiTheme="majorHAnsi" w:hAnsiTheme="majorHAnsi" w:cstheme="majorHAnsi"/>
          <w:sz w:val="22"/>
          <w:szCs w:val="22"/>
        </w:rPr>
        <w:t>among</w:t>
      </w:r>
      <w:proofErr w:type="spellEnd"/>
      <w:r w:rsidR="003032BF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32BF" w:rsidRPr="0011684E">
        <w:rPr>
          <w:rFonts w:asciiTheme="majorHAnsi" w:hAnsiTheme="majorHAnsi" w:cstheme="majorHAnsi"/>
          <w:sz w:val="22"/>
          <w:szCs w:val="22"/>
        </w:rPr>
        <w:t>multiple</w:t>
      </w:r>
      <w:proofErr w:type="spellEnd"/>
      <w:r w:rsidR="003032BF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32BF" w:rsidRPr="0011684E">
        <w:rPr>
          <w:rFonts w:asciiTheme="majorHAnsi" w:hAnsiTheme="majorHAnsi" w:cstheme="majorHAnsi"/>
          <w:sz w:val="22"/>
          <w:szCs w:val="22"/>
        </w:rPr>
        <w:t>awarded</w:t>
      </w:r>
      <w:proofErr w:type="spellEnd"/>
      <w:r w:rsidR="003032BF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032BF" w:rsidRPr="0011684E">
        <w:rPr>
          <w:rFonts w:asciiTheme="majorHAnsi" w:hAnsiTheme="majorHAnsi" w:cstheme="majorHAnsi"/>
          <w:sz w:val="22"/>
          <w:szCs w:val="22"/>
        </w:rPr>
        <w:t>competitors</w:t>
      </w:r>
      <w:proofErr w:type="spellEnd"/>
      <w:r w:rsidR="001E3384">
        <w:rPr>
          <w:rFonts w:asciiTheme="majorHAnsi" w:hAnsiTheme="majorHAnsi" w:cstheme="majorHAnsi"/>
          <w:sz w:val="22"/>
          <w:szCs w:val="22"/>
        </w:rPr>
        <w:t>.</w:t>
      </w:r>
    </w:p>
    <w:p w14:paraId="58B2FBAC" w14:textId="77777777" w:rsidR="009F12A0" w:rsidRPr="0011684E" w:rsidRDefault="009F12A0" w:rsidP="009F12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56DDA09" w14:textId="77777777" w:rsidR="009F12A0" w:rsidRPr="0011684E" w:rsidRDefault="009F12A0" w:rsidP="009F12A0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1684E">
        <w:rPr>
          <w:rFonts w:asciiTheme="majorHAnsi" w:hAnsiTheme="majorHAnsi" w:cstheme="majorHAnsi"/>
          <w:sz w:val="22"/>
          <w:szCs w:val="22"/>
        </w:rPr>
        <w:t xml:space="preserve">A </w:t>
      </w:r>
      <w:r w:rsidRPr="0011684E">
        <w:rPr>
          <w:rFonts w:asciiTheme="majorHAnsi" w:hAnsiTheme="majorHAnsi" w:cstheme="majorHAnsi"/>
          <w:b/>
          <w:bCs/>
          <w:sz w:val="22"/>
          <w:szCs w:val="22"/>
        </w:rPr>
        <w:t>maximum</w:t>
      </w:r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two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compositions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by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one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author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may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be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accepted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for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competition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>.</w:t>
      </w:r>
    </w:p>
    <w:p w14:paraId="42528255" w14:textId="77777777" w:rsidR="009F12A0" w:rsidRPr="0011684E" w:rsidRDefault="009F12A0" w:rsidP="009F12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25EC267" w14:textId="6B9AF02E" w:rsidR="009F12A0" w:rsidRPr="0011684E" w:rsidRDefault="009F12A0" w:rsidP="009F12A0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closing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deadline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11BA5" w:rsidRPr="0011684E">
        <w:rPr>
          <w:rFonts w:asciiTheme="majorHAnsi" w:hAnsiTheme="majorHAnsi" w:cstheme="majorHAnsi"/>
          <w:sz w:val="22"/>
          <w:szCs w:val="22"/>
        </w:rPr>
        <w:t>competition</w:t>
      </w:r>
      <w:proofErr w:type="spellEnd"/>
      <w:r w:rsidR="00A11BA5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11BA5" w:rsidRPr="0011684E">
        <w:rPr>
          <w:rFonts w:asciiTheme="majorHAnsi" w:hAnsiTheme="majorHAnsi" w:cstheme="majorHAnsi"/>
          <w:sz w:val="22"/>
          <w:szCs w:val="22"/>
        </w:rPr>
        <w:t>is</w:t>
      </w:r>
      <w:proofErr w:type="spellEnd"/>
      <w:r w:rsidR="00A11BA5" w:rsidRPr="0011684E">
        <w:rPr>
          <w:rFonts w:asciiTheme="majorHAnsi" w:hAnsiTheme="majorHAnsi" w:cstheme="majorHAnsi"/>
          <w:sz w:val="22"/>
          <w:szCs w:val="22"/>
        </w:rPr>
        <w:t xml:space="preserve"> 31st </w:t>
      </w:r>
      <w:proofErr w:type="spellStart"/>
      <w:r w:rsidR="00A11BA5" w:rsidRPr="0011684E">
        <w:rPr>
          <w:rFonts w:asciiTheme="majorHAnsi" w:hAnsiTheme="majorHAnsi" w:cstheme="majorHAnsi"/>
          <w:sz w:val="22"/>
          <w:szCs w:val="22"/>
        </w:rPr>
        <w:t>January</w:t>
      </w:r>
      <w:proofErr w:type="spellEnd"/>
      <w:r w:rsidR="00A11BA5" w:rsidRPr="0011684E">
        <w:rPr>
          <w:rFonts w:asciiTheme="majorHAnsi" w:hAnsiTheme="majorHAnsi" w:cstheme="majorHAnsi"/>
          <w:sz w:val="22"/>
          <w:szCs w:val="22"/>
        </w:rPr>
        <w:t xml:space="preserve"> 20</w:t>
      </w:r>
      <w:r w:rsidR="008A113B" w:rsidRPr="0011684E">
        <w:rPr>
          <w:rFonts w:asciiTheme="majorHAnsi" w:hAnsiTheme="majorHAnsi" w:cstheme="majorHAnsi"/>
          <w:sz w:val="22"/>
          <w:szCs w:val="22"/>
        </w:rPr>
        <w:t>2</w:t>
      </w:r>
      <w:r w:rsidR="00AF5071" w:rsidRPr="0011684E">
        <w:rPr>
          <w:rFonts w:asciiTheme="majorHAnsi" w:hAnsiTheme="majorHAnsi" w:cstheme="majorHAnsi"/>
          <w:sz w:val="22"/>
          <w:szCs w:val="22"/>
        </w:rPr>
        <w:t>4</w:t>
      </w:r>
      <w:r w:rsidRPr="0011684E">
        <w:rPr>
          <w:rFonts w:asciiTheme="majorHAnsi" w:hAnsiTheme="majorHAnsi" w:cstheme="majorHAnsi"/>
          <w:sz w:val="22"/>
          <w:szCs w:val="22"/>
        </w:rPr>
        <w:t>.</w:t>
      </w:r>
    </w:p>
    <w:p w14:paraId="3854ED38" w14:textId="77777777" w:rsidR="009F12A0" w:rsidRPr="0011684E" w:rsidRDefault="009F12A0" w:rsidP="009F12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D1D444D" w14:textId="4FF961BA" w:rsidR="009F12A0" w:rsidRPr="0011684E" w:rsidRDefault="009F12A0" w:rsidP="009F12A0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sz w:val="22"/>
          <w:szCs w:val="22"/>
        </w:rPr>
        <w:t>Evaluation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competition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will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11BA5" w:rsidRPr="0011684E">
        <w:rPr>
          <w:rFonts w:asciiTheme="majorHAnsi" w:hAnsiTheme="majorHAnsi" w:cstheme="majorHAnsi"/>
          <w:sz w:val="22"/>
          <w:szCs w:val="22"/>
        </w:rPr>
        <w:t>be</w:t>
      </w:r>
      <w:proofErr w:type="spellEnd"/>
      <w:r w:rsidR="00A11BA5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11BA5" w:rsidRPr="0011684E">
        <w:rPr>
          <w:rFonts w:asciiTheme="majorHAnsi" w:hAnsiTheme="majorHAnsi" w:cstheme="majorHAnsi"/>
          <w:sz w:val="22"/>
          <w:szCs w:val="22"/>
        </w:rPr>
        <w:t>held</w:t>
      </w:r>
      <w:proofErr w:type="spellEnd"/>
      <w:r w:rsidR="00A11BA5" w:rsidRPr="0011684E">
        <w:rPr>
          <w:rFonts w:asciiTheme="majorHAnsi" w:hAnsiTheme="majorHAnsi" w:cstheme="majorHAnsi"/>
          <w:sz w:val="22"/>
          <w:szCs w:val="22"/>
        </w:rPr>
        <w:t xml:space="preserve"> by </w:t>
      </w:r>
      <w:proofErr w:type="spellStart"/>
      <w:r w:rsidR="00A11BA5"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="00A11BA5" w:rsidRPr="0011684E">
        <w:rPr>
          <w:rFonts w:asciiTheme="majorHAnsi" w:hAnsiTheme="majorHAnsi" w:cstheme="majorHAnsi"/>
          <w:sz w:val="22"/>
          <w:szCs w:val="22"/>
        </w:rPr>
        <w:t xml:space="preserve"> end </w:t>
      </w:r>
      <w:proofErr w:type="spellStart"/>
      <w:r w:rsidR="00A11BA5" w:rsidRPr="0011684E">
        <w:rPr>
          <w:rFonts w:asciiTheme="majorHAnsi" w:hAnsiTheme="majorHAnsi" w:cstheme="majorHAnsi"/>
          <w:sz w:val="22"/>
          <w:szCs w:val="22"/>
        </w:rPr>
        <w:t>of</w:t>
      </w:r>
      <w:proofErr w:type="spellEnd"/>
      <w:r w:rsidR="00A11BA5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11BA5" w:rsidRPr="0011684E">
        <w:rPr>
          <w:rFonts w:asciiTheme="majorHAnsi" w:hAnsiTheme="majorHAnsi" w:cstheme="majorHAnsi"/>
          <w:sz w:val="22"/>
          <w:szCs w:val="22"/>
        </w:rPr>
        <w:t>March</w:t>
      </w:r>
      <w:proofErr w:type="spellEnd"/>
      <w:r w:rsidR="00A11BA5" w:rsidRPr="0011684E">
        <w:rPr>
          <w:rFonts w:asciiTheme="majorHAnsi" w:hAnsiTheme="majorHAnsi" w:cstheme="majorHAnsi"/>
          <w:sz w:val="22"/>
          <w:szCs w:val="22"/>
        </w:rPr>
        <w:t xml:space="preserve"> 20</w:t>
      </w:r>
      <w:r w:rsidR="008A113B" w:rsidRPr="0011684E">
        <w:rPr>
          <w:rFonts w:asciiTheme="majorHAnsi" w:hAnsiTheme="majorHAnsi" w:cstheme="majorHAnsi"/>
          <w:sz w:val="22"/>
          <w:szCs w:val="22"/>
        </w:rPr>
        <w:t>2</w:t>
      </w:r>
      <w:r w:rsidR="00AF5071" w:rsidRPr="0011684E">
        <w:rPr>
          <w:rFonts w:asciiTheme="majorHAnsi" w:hAnsiTheme="majorHAnsi" w:cstheme="majorHAnsi"/>
          <w:sz w:val="22"/>
          <w:szCs w:val="22"/>
        </w:rPr>
        <w:t>4</w:t>
      </w:r>
      <w:r w:rsidRPr="0011684E">
        <w:rPr>
          <w:rFonts w:asciiTheme="majorHAnsi" w:hAnsiTheme="majorHAnsi" w:cstheme="majorHAnsi"/>
          <w:sz w:val="22"/>
          <w:szCs w:val="22"/>
        </w:rPr>
        <w:t>.</w:t>
      </w:r>
    </w:p>
    <w:p w14:paraId="56D21856" w14:textId="77777777" w:rsidR="009F12A0" w:rsidRPr="0011684E" w:rsidRDefault="009F12A0" w:rsidP="009F12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4FC7754" w14:textId="56E83B9C" w:rsidR="009F12A0" w:rsidRPr="0011684E" w:rsidRDefault="009F12A0" w:rsidP="009F12A0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sz w:val="22"/>
          <w:szCs w:val="22"/>
        </w:rPr>
        <w:t>Selected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winning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compositions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will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be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075AB" w:rsidRPr="0011684E">
        <w:rPr>
          <w:rFonts w:asciiTheme="majorHAnsi" w:hAnsiTheme="majorHAnsi" w:cstheme="majorHAnsi"/>
          <w:sz w:val="22"/>
          <w:szCs w:val="22"/>
        </w:rPr>
        <w:t>recorded</w:t>
      </w:r>
      <w:proofErr w:type="spellEnd"/>
      <w:r w:rsidR="000075AB" w:rsidRPr="0011684E">
        <w:rPr>
          <w:rFonts w:asciiTheme="majorHAnsi" w:hAnsiTheme="majorHAnsi" w:cstheme="majorHAnsi"/>
          <w:sz w:val="22"/>
          <w:szCs w:val="22"/>
        </w:rPr>
        <w:t xml:space="preserve"> by Czech </w:t>
      </w:r>
      <w:proofErr w:type="spellStart"/>
      <w:r w:rsidR="000075AB" w:rsidRPr="0011684E">
        <w:rPr>
          <w:rFonts w:asciiTheme="majorHAnsi" w:hAnsiTheme="majorHAnsi" w:cstheme="majorHAnsi"/>
          <w:sz w:val="22"/>
          <w:szCs w:val="22"/>
        </w:rPr>
        <w:t>Radio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>.</w:t>
      </w:r>
    </w:p>
    <w:p w14:paraId="747AB46B" w14:textId="77777777" w:rsidR="009F12A0" w:rsidRPr="0011684E" w:rsidRDefault="009F12A0" w:rsidP="009F12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686416" w14:textId="209C6869" w:rsidR="009F12A0" w:rsidRPr="0011684E" w:rsidRDefault="009F12A0" w:rsidP="009F12A0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sz w:val="22"/>
          <w:szCs w:val="22"/>
        </w:rPr>
        <w:t>Each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author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is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obliged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to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attach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his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personal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data,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incl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phone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number</w:t>
      </w:r>
      <w:proofErr w:type="spellEnd"/>
      <w:r w:rsidR="001E3384">
        <w:rPr>
          <w:rFonts w:asciiTheme="majorHAnsi" w:hAnsiTheme="majorHAnsi" w:cstheme="majorHAnsi"/>
          <w:sz w:val="22"/>
          <w:szCs w:val="22"/>
        </w:rPr>
        <w:t>,</w:t>
      </w:r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r w:rsidRPr="0011684E">
        <w:rPr>
          <w:rFonts w:asciiTheme="majorHAnsi" w:hAnsiTheme="majorHAnsi" w:cstheme="majorHAnsi"/>
          <w:sz w:val="22"/>
          <w:szCs w:val="22"/>
        </w:rPr>
        <w:br/>
      </w:r>
      <w:r w:rsidR="001E3384">
        <w:rPr>
          <w:rFonts w:asciiTheme="majorHAnsi" w:hAnsiTheme="majorHAnsi" w:cstheme="majorHAnsi"/>
          <w:sz w:val="22"/>
          <w:szCs w:val="22"/>
        </w:rPr>
        <w:t>e</w:t>
      </w:r>
      <w:r w:rsidRPr="0011684E">
        <w:rPr>
          <w:rFonts w:asciiTheme="majorHAnsi" w:hAnsiTheme="majorHAnsi" w:cstheme="majorHAnsi"/>
          <w:sz w:val="22"/>
          <w:szCs w:val="22"/>
        </w:rPr>
        <w:t>mail</w:t>
      </w:r>
      <w:r w:rsidR="001E338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3384">
        <w:rPr>
          <w:rFonts w:asciiTheme="majorHAnsi" w:hAnsiTheme="majorHAnsi" w:cstheme="majorHAnsi"/>
          <w:sz w:val="22"/>
          <w:szCs w:val="22"/>
        </w:rPr>
        <w:t>address</w:t>
      </w:r>
      <w:proofErr w:type="spellEnd"/>
      <w:r w:rsidR="001E3384">
        <w:rPr>
          <w:rFonts w:asciiTheme="majorHAnsi" w:hAnsiTheme="majorHAnsi" w:cstheme="majorHAnsi"/>
          <w:sz w:val="22"/>
          <w:szCs w:val="22"/>
        </w:rPr>
        <w:t xml:space="preserve"> </w:t>
      </w:r>
      <w:r w:rsidRPr="0011684E">
        <w:rPr>
          <w:rFonts w:asciiTheme="majorHAnsi" w:hAnsiTheme="majorHAnsi" w:cstheme="majorHAnsi"/>
          <w:sz w:val="22"/>
          <w:szCs w:val="22"/>
        </w:rPr>
        <w:t xml:space="preserve">and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residential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or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correspondence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address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to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submitted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composition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>.</w:t>
      </w:r>
    </w:p>
    <w:p w14:paraId="19D4532C" w14:textId="77777777" w:rsidR="009F12A0" w:rsidRPr="0011684E" w:rsidRDefault="009F12A0" w:rsidP="009F12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18774C9" w14:textId="77777777" w:rsidR="009F12A0" w:rsidRPr="0011684E" w:rsidRDefault="009F12A0" w:rsidP="009F12A0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sz w:val="22"/>
          <w:szCs w:val="22"/>
        </w:rPr>
        <w:t>Registration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proofErr w:type="gramStart"/>
      <w:r w:rsidRPr="0011684E">
        <w:rPr>
          <w:rFonts w:asciiTheme="majorHAnsi" w:hAnsiTheme="majorHAnsi" w:cstheme="majorHAnsi"/>
          <w:sz w:val="22"/>
          <w:szCs w:val="22"/>
        </w:rPr>
        <w:t>fee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-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proofErr w:type="gram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administrative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fee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is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as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follows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>:</w:t>
      </w:r>
    </w:p>
    <w:p w14:paraId="1DFC207A" w14:textId="77777777" w:rsidR="002C6569" w:rsidRPr="0011684E" w:rsidRDefault="002C6569" w:rsidP="002C6569">
      <w:pPr>
        <w:pStyle w:val="Odstavecseseznamem"/>
        <w:jc w:val="both"/>
        <w:rPr>
          <w:rFonts w:asciiTheme="majorHAnsi" w:hAnsiTheme="majorHAnsi" w:cstheme="majorHAnsi"/>
          <w:sz w:val="22"/>
          <w:szCs w:val="22"/>
        </w:rPr>
      </w:pPr>
    </w:p>
    <w:p w14:paraId="44980688" w14:textId="2B5E45EF" w:rsidR="009F12A0" w:rsidRPr="0011684E" w:rsidRDefault="009F12A0" w:rsidP="009F12A0">
      <w:pPr>
        <w:pStyle w:val="Odstavecseseznamem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sz w:val="22"/>
          <w:szCs w:val="22"/>
        </w:rPr>
        <w:t>for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Czech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participants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r w:rsidR="00AF5071" w:rsidRPr="0011684E">
        <w:rPr>
          <w:rFonts w:asciiTheme="majorHAnsi" w:hAnsiTheme="majorHAnsi" w:cstheme="majorHAnsi"/>
          <w:b/>
          <w:sz w:val="22"/>
          <w:szCs w:val="22"/>
        </w:rPr>
        <w:t>6</w:t>
      </w:r>
      <w:r w:rsidRPr="0011684E">
        <w:rPr>
          <w:rFonts w:asciiTheme="majorHAnsi" w:hAnsiTheme="majorHAnsi" w:cstheme="majorHAnsi"/>
          <w:b/>
          <w:sz w:val="22"/>
          <w:szCs w:val="22"/>
        </w:rPr>
        <w:t xml:space="preserve">00 CZK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for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each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composition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r w:rsidR="008A113B" w:rsidRPr="0011684E">
        <w:rPr>
          <w:rFonts w:asciiTheme="majorHAnsi" w:hAnsiTheme="majorHAnsi" w:cstheme="majorHAnsi"/>
          <w:sz w:val="22"/>
          <w:szCs w:val="22"/>
        </w:rPr>
        <w:t>–</w:t>
      </w:r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="008A113B" w:rsidRPr="0011684E">
        <w:rPr>
          <w:rFonts w:asciiTheme="majorHAnsi" w:hAnsiTheme="majorHAnsi" w:cstheme="majorHAnsi"/>
          <w:sz w:val="22"/>
          <w:szCs w:val="22"/>
        </w:rPr>
        <w:t xml:space="preserve"> </w:t>
      </w:r>
      <w:r w:rsidRPr="0011684E">
        <w:rPr>
          <w:rFonts w:asciiTheme="majorHAnsi" w:hAnsiTheme="majorHAnsi" w:cstheme="majorHAnsi"/>
          <w:sz w:val="22"/>
          <w:szCs w:val="22"/>
        </w:rPr>
        <w:t xml:space="preserve">participant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pays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this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amount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A113B" w:rsidRPr="0011684E">
        <w:rPr>
          <w:rFonts w:asciiTheme="majorHAnsi" w:hAnsiTheme="majorHAnsi" w:cstheme="majorHAnsi"/>
          <w:sz w:val="22"/>
          <w:szCs w:val="22"/>
        </w:rPr>
        <w:t>till</w:t>
      </w:r>
      <w:proofErr w:type="spellEnd"/>
      <w:r w:rsidR="008A113B"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January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20</w:t>
      </w:r>
      <w:r w:rsidR="008A113B" w:rsidRPr="0011684E">
        <w:rPr>
          <w:rFonts w:asciiTheme="majorHAnsi" w:hAnsiTheme="majorHAnsi" w:cstheme="majorHAnsi"/>
          <w:sz w:val="22"/>
          <w:szCs w:val="22"/>
        </w:rPr>
        <w:t>2</w:t>
      </w:r>
      <w:r w:rsidR="00AF5071" w:rsidRPr="0011684E">
        <w:rPr>
          <w:rFonts w:asciiTheme="majorHAnsi" w:hAnsiTheme="majorHAnsi" w:cstheme="majorHAnsi"/>
          <w:sz w:val="22"/>
          <w:szCs w:val="22"/>
        </w:rPr>
        <w:t>4</w:t>
      </w:r>
      <w:r w:rsidRPr="0011684E">
        <w:rPr>
          <w:rFonts w:asciiTheme="majorHAnsi" w:hAnsiTheme="majorHAnsi" w:cstheme="majorHAnsi"/>
          <w:sz w:val="22"/>
          <w:szCs w:val="22"/>
        </w:rPr>
        <w:t xml:space="preserve"> via a bank transfer to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account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No. 185514525/0300,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variable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symbol 3101</w:t>
      </w:r>
      <w:r w:rsidR="005E3432" w:rsidRPr="0011684E">
        <w:rPr>
          <w:rFonts w:asciiTheme="majorHAnsi" w:hAnsiTheme="majorHAnsi" w:cstheme="majorHAnsi"/>
          <w:sz w:val="22"/>
          <w:szCs w:val="22"/>
        </w:rPr>
        <w:t>202</w:t>
      </w:r>
      <w:r w:rsidR="00AF5071" w:rsidRPr="0011684E">
        <w:rPr>
          <w:rFonts w:asciiTheme="majorHAnsi" w:hAnsiTheme="majorHAnsi" w:cstheme="majorHAnsi"/>
          <w:sz w:val="22"/>
          <w:szCs w:val="22"/>
        </w:rPr>
        <w:t>4</w:t>
      </w:r>
      <w:r w:rsidR="000075AB" w:rsidRPr="0011684E">
        <w:rPr>
          <w:rFonts w:asciiTheme="majorHAnsi" w:hAnsiTheme="majorHAnsi" w:cstheme="majorHAnsi"/>
          <w:sz w:val="22"/>
          <w:szCs w:val="22"/>
        </w:rPr>
        <w:t>.</w:t>
      </w:r>
    </w:p>
    <w:p w14:paraId="36E59BA2" w14:textId="77777777" w:rsidR="003032BF" w:rsidRPr="0011684E" w:rsidRDefault="003032BF" w:rsidP="003032B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73F5C23" w14:textId="4951390A" w:rsidR="009F12A0" w:rsidRPr="0011684E" w:rsidRDefault="009F12A0" w:rsidP="009F12A0">
      <w:pPr>
        <w:pStyle w:val="Odstavecseseznamem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11684E">
        <w:rPr>
          <w:rFonts w:asciiTheme="majorHAnsi" w:hAnsiTheme="majorHAnsi" w:cstheme="majorHAnsi"/>
          <w:sz w:val="22"/>
          <w:szCs w:val="22"/>
        </w:rPr>
        <w:t>for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participants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from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abroad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r w:rsidRPr="0011684E">
        <w:rPr>
          <w:rFonts w:asciiTheme="majorHAnsi" w:hAnsiTheme="majorHAnsi" w:cstheme="majorHAnsi"/>
          <w:b/>
          <w:sz w:val="22"/>
          <w:szCs w:val="22"/>
        </w:rPr>
        <w:t>2</w:t>
      </w:r>
      <w:r w:rsidR="00AF5071" w:rsidRPr="0011684E">
        <w:rPr>
          <w:rFonts w:asciiTheme="majorHAnsi" w:hAnsiTheme="majorHAnsi" w:cstheme="majorHAnsi"/>
          <w:b/>
          <w:sz w:val="22"/>
          <w:szCs w:val="22"/>
        </w:rPr>
        <w:t>5</w:t>
      </w:r>
      <w:r w:rsidRPr="0011684E">
        <w:rPr>
          <w:rFonts w:asciiTheme="majorHAnsi" w:hAnsiTheme="majorHAnsi" w:cstheme="majorHAnsi"/>
          <w:b/>
          <w:sz w:val="22"/>
          <w:szCs w:val="22"/>
        </w:rPr>
        <w:t xml:space="preserve"> EUR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for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each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competition</w:t>
      </w:r>
      <w:proofErr w:type="spellEnd"/>
      <w:r w:rsidRPr="0011684E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b/>
          <w:sz w:val="22"/>
          <w:szCs w:val="22"/>
        </w:rPr>
        <w:t>composition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r w:rsidR="008A113B" w:rsidRPr="0011684E">
        <w:rPr>
          <w:rFonts w:asciiTheme="majorHAnsi" w:hAnsiTheme="majorHAnsi" w:cstheme="majorHAnsi"/>
          <w:sz w:val="22"/>
          <w:szCs w:val="22"/>
        </w:rPr>
        <w:t>–</w:t>
      </w:r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="008A113B" w:rsidRPr="0011684E">
        <w:rPr>
          <w:rFonts w:asciiTheme="majorHAnsi" w:hAnsiTheme="majorHAnsi" w:cstheme="majorHAnsi"/>
          <w:sz w:val="22"/>
          <w:szCs w:val="22"/>
        </w:rPr>
        <w:t xml:space="preserve"> </w:t>
      </w:r>
      <w:r w:rsidRPr="0011684E">
        <w:rPr>
          <w:rFonts w:asciiTheme="majorHAnsi" w:hAnsiTheme="majorHAnsi" w:cstheme="majorHAnsi"/>
          <w:sz w:val="22"/>
          <w:szCs w:val="22"/>
        </w:rPr>
        <w:t xml:space="preserve">participant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pays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this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amount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A113B" w:rsidRPr="0011684E">
        <w:rPr>
          <w:rFonts w:asciiTheme="majorHAnsi" w:hAnsiTheme="majorHAnsi" w:cstheme="majorHAnsi"/>
          <w:sz w:val="22"/>
          <w:szCs w:val="22"/>
        </w:rPr>
        <w:t>till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January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20</w:t>
      </w:r>
      <w:r w:rsidR="008A113B" w:rsidRPr="0011684E">
        <w:rPr>
          <w:rFonts w:asciiTheme="majorHAnsi" w:hAnsiTheme="majorHAnsi" w:cstheme="majorHAnsi"/>
          <w:sz w:val="22"/>
          <w:szCs w:val="22"/>
        </w:rPr>
        <w:t>2</w:t>
      </w:r>
      <w:r w:rsidR="00AF5071" w:rsidRPr="0011684E">
        <w:rPr>
          <w:rFonts w:asciiTheme="majorHAnsi" w:hAnsiTheme="majorHAnsi" w:cstheme="majorHAnsi"/>
          <w:sz w:val="22"/>
          <w:szCs w:val="22"/>
        </w:rPr>
        <w:t>4</w:t>
      </w:r>
      <w:r w:rsidRPr="0011684E">
        <w:rPr>
          <w:rFonts w:asciiTheme="majorHAnsi" w:hAnsiTheme="majorHAnsi" w:cstheme="majorHAnsi"/>
          <w:sz w:val="22"/>
          <w:szCs w:val="22"/>
        </w:rPr>
        <w:t xml:space="preserve"> via a bank transfer to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684E">
        <w:rPr>
          <w:rFonts w:asciiTheme="majorHAnsi" w:hAnsiTheme="majorHAnsi" w:cstheme="majorHAnsi"/>
          <w:sz w:val="22"/>
          <w:szCs w:val="22"/>
        </w:rPr>
        <w:t>account</w:t>
      </w:r>
      <w:proofErr w:type="spellEnd"/>
      <w:r w:rsidRPr="0011684E">
        <w:rPr>
          <w:rFonts w:asciiTheme="majorHAnsi" w:hAnsiTheme="majorHAnsi" w:cstheme="majorHAnsi"/>
          <w:sz w:val="22"/>
          <w:szCs w:val="22"/>
        </w:rPr>
        <w:t xml:space="preserve"> No. 198496071/0300, BIC: CEKOCZPP, IBAN: CZ79 0300 0000 0001 9849 6071</w:t>
      </w:r>
      <w:r w:rsidR="00727714">
        <w:rPr>
          <w:rFonts w:asciiTheme="majorHAnsi" w:hAnsiTheme="majorHAnsi" w:cstheme="majorHAnsi"/>
          <w:sz w:val="22"/>
          <w:szCs w:val="22"/>
        </w:rPr>
        <w:t>.</w:t>
      </w:r>
      <w:r w:rsidR="001E338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27714" w:rsidRPr="00727714">
        <w:rPr>
          <w:rFonts w:asciiTheme="majorHAnsi" w:hAnsiTheme="majorHAnsi" w:cstheme="majorHAnsi"/>
          <w:sz w:val="22"/>
          <w:szCs w:val="22"/>
        </w:rPr>
        <w:t>Please</w:t>
      </w:r>
      <w:proofErr w:type="spellEnd"/>
      <w:r w:rsidR="00727714" w:rsidRPr="0072771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27714" w:rsidRPr="00727714">
        <w:rPr>
          <w:rFonts w:asciiTheme="majorHAnsi" w:hAnsiTheme="majorHAnsi" w:cstheme="majorHAnsi"/>
          <w:sz w:val="22"/>
          <w:szCs w:val="22"/>
        </w:rPr>
        <w:t>include</w:t>
      </w:r>
      <w:proofErr w:type="spellEnd"/>
      <w:r w:rsidR="00727714" w:rsidRPr="00727714">
        <w:rPr>
          <w:rFonts w:asciiTheme="majorHAnsi" w:hAnsiTheme="majorHAnsi" w:cstheme="majorHAnsi"/>
          <w:sz w:val="22"/>
          <w:szCs w:val="22"/>
        </w:rPr>
        <w:t xml:space="preserve"> 31012024 in </w:t>
      </w:r>
      <w:proofErr w:type="spellStart"/>
      <w:r w:rsidR="00727714" w:rsidRPr="00727714">
        <w:rPr>
          <w:rFonts w:asciiTheme="majorHAnsi" w:hAnsiTheme="majorHAnsi" w:cstheme="majorHAnsi"/>
          <w:sz w:val="22"/>
          <w:szCs w:val="22"/>
        </w:rPr>
        <w:t>the</w:t>
      </w:r>
      <w:proofErr w:type="spellEnd"/>
      <w:r w:rsidR="00727714" w:rsidRPr="00727714">
        <w:rPr>
          <w:rFonts w:asciiTheme="majorHAnsi" w:hAnsiTheme="majorHAnsi" w:cstheme="majorHAnsi"/>
          <w:sz w:val="22"/>
          <w:szCs w:val="22"/>
        </w:rPr>
        <w:t xml:space="preserve"> transfer </w:t>
      </w:r>
      <w:proofErr w:type="spellStart"/>
      <w:r w:rsidR="00727714" w:rsidRPr="00727714">
        <w:rPr>
          <w:rFonts w:asciiTheme="majorHAnsi" w:hAnsiTheme="majorHAnsi" w:cstheme="majorHAnsi"/>
          <w:sz w:val="22"/>
          <w:szCs w:val="22"/>
        </w:rPr>
        <w:t>description</w:t>
      </w:r>
      <w:proofErr w:type="spellEnd"/>
      <w:r w:rsidR="00727714">
        <w:rPr>
          <w:rFonts w:asciiTheme="majorHAnsi" w:hAnsiTheme="majorHAnsi" w:cstheme="majorHAnsi"/>
          <w:sz w:val="22"/>
          <w:szCs w:val="22"/>
        </w:rPr>
        <w:t>.</w:t>
      </w:r>
    </w:p>
    <w:p w14:paraId="2EFFB10F" w14:textId="77777777" w:rsidR="002C6569" w:rsidRPr="0011684E" w:rsidRDefault="002C6569" w:rsidP="002C656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E1FAFEE" w14:textId="481895B8" w:rsidR="001A7F8A" w:rsidRPr="0011684E" w:rsidRDefault="0056676F" w:rsidP="0056676F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 Compositions must be delivered by author till 31</w:t>
      </w:r>
      <w:r w:rsidRPr="0011684E">
        <w:rPr>
          <w:rFonts w:asciiTheme="majorHAnsi" w:hAnsiTheme="majorHAnsi" w:cstheme="majorHAnsi"/>
          <w:sz w:val="22"/>
          <w:szCs w:val="22"/>
          <w:vertAlign w:val="superscript"/>
          <w:lang w:val="en-GB"/>
        </w:rPr>
        <w:t>st</w:t>
      </w:r>
      <w:r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 January 20</w:t>
      </w:r>
      <w:r w:rsidR="008A113B" w:rsidRPr="0011684E">
        <w:rPr>
          <w:rFonts w:asciiTheme="majorHAnsi" w:hAnsiTheme="majorHAnsi" w:cstheme="majorHAnsi"/>
          <w:sz w:val="22"/>
          <w:szCs w:val="22"/>
          <w:lang w:val="en-GB"/>
        </w:rPr>
        <w:t>2</w:t>
      </w:r>
      <w:r w:rsidR="00AF5071" w:rsidRPr="0011684E">
        <w:rPr>
          <w:rFonts w:asciiTheme="majorHAnsi" w:hAnsiTheme="majorHAnsi" w:cstheme="majorHAnsi"/>
          <w:sz w:val="22"/>
          <w:szCs w:val="22"/>
          <w:lang w:val="en-GB"/>
        </w:rPr>
        <w:t>4</w:t>
      </w:r>
      <w:r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 through applica</w:t>
      </w:r>
      <w:r w:rsidR="00D3521D" w:rsidRPr="0011684E">
        <w:rPr>
          <w:rFonts w:asciiTheme="majorHAnsi" w:hAnsiTheme="majorHAnsi" w:cstheme="majorHAnsi"/>
          <w:sz w:val="22"/>
          <w:szCs w:val="22"/>
          <w:lang w:val="en-GB"/>
        </w:rPr>
        <w:t>tion form, which is published at</w:t>
      </w:r>
      <w:r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 web</w:t>
      </w:r>
      <w:r w:rsidR="00D3521D" w:rsidRPr="0011684E">
        <w:rPr>
          <w:rFonts w:asciiTheme="majorHAnsi" w:hAnsiTheme="majorHAnsi" w:cstheme="majorHAnsi"/>
          <w:sz w:val="22"/>
          <w:szCs w:val="22"/>
          <w:lang w:val="en-GB"/>
        </w:rPr>
        <w:t>site</w:t>
      </w:r>
      <w:r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hyperlink r:id="rId9" w:history="1">
        <w:r w:rsidRPr="0011684E">
          <w:rPr>
            <w:rStyle w:val="Hypertextovodkaz"/>
            <w:rFonts w:asciiTheme="majorHAnsi" w:hAnsiTheme="majorHAnsi" w:cstheme="majorHAnsi"/>
            <w:sz w:val="22"/>
            <w:szCs w:val="22"/>
            <w:lang w:val="en-GB"/>
          </w:rPr>
          <w:t>www.mhflj.cz</w:t>
        </w:r>
      </w:hyperlink>
      <w:r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 in “GENERA</w:t>
      </w:r>
      <w:r w:rsidR="00876C0F" w:rsidRPr="0011684E">
        <w:rPr>
          <w:rFonts w:asciiTheme="majorHAnsi" w:hAnsiTheme="majorHAnsi" w:cstheme="majorHAnsi"/>
          <w:sz w:val="22"/>
          <w:szCs w:val="22"/>
          <w:lang w:val="en-GB"/>
        </w:rPr>
        <w:t>TION</w:t>
      </w:r>
      <w:r w:rsidRPr="0011684E">
        <w:rPr>
          <w:rFonts w:asciiTheme="majorHAnsi" w:hAnsiTheme="majorHAnsi" w:cstheme="majorHAnsi"/>
          <w:sz w:val="22"/>
          <w:szCs w:val="22"/>
          <w:lang w:val="en-GB"/>
        </w:rPr>
        <w:t>” section. Only the elec</w:t>
      </w:r>
      <w:r w:rsidR="009F12A0"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tronic version </w:t>
      </w:r>
      <w:r w:rsidR="00727714">
        <w:rPr>
          <w:rFonts w:asciiTheme="majorHAnsi" w:hAnsiTheme="majorHAnsi" w:cstheme="majorHAnsi"/>
          <w:sz w:val="22"/>
          <w:szCs w:val="22"/>
          <w:lang w:val="en-GB"/>
        </w:rPr>
        <w:t xml:space="preserve">of </w:t>
      </w:r>
      <w:r w:rsidR="00727714" w:rsidRPr="0011684E">
        <w:rPr>
          <w:rFonts w:asciiTheme="majorHAnsi" w:hAnsiTheme="majorHAnsi" w:cstheme="majorHAnsi"/>
          <w:sz w:val="22"/>
          <w:szCs w:val="22"/>
          <w:lang w:val="en-GB"/>
        </w:rPr>
        <w:t>compositions</w:t>
      </w:r>
      <w:r w:rsidR="00727714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727714"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submitted </w:t>
      </w:r>
      <w:r w:rsidR="009F12A0" w:rsidRPr="0011684E">
        <w:rPr>
          <w:rFonts w:asciiTheme="majorHAnsi" w:hAnsiTheme="majorHAnsi" w:cstheme="majorHAnsi"/>
          <w:sz w:val="22"/>
          <w:szCs w:val="22"/>
          <w:lang w:val="en-GB"/>
        </w:rPr>
        <w:t>through the application</w:t>
      </w:r>
      <w:r w:rsidRPr="0011684E">
        <w:rPr>
          <w:rFonts w:asciiTheme="majorHAnsi" w:hAnsiTheme="majorHAnsi" w:cstheme="majorHAnsi"/>
          <w:sz w:val="22"/>
          <w:szCs w:val="22"/>
          <w:lang w:val="en-GB"/>
        </w:rPr>
        <w:t xml:space="preserve"> form are accepted. Delivery of compositions in physical form is not necessary. </w:t>
      </w:r>
    </w:p>
    <w:p w14:paraId="3881B9BE" w14:textId="77777777" w:rsidR="0011684E" w:rsidRPr="0011684E" w:rsidRDefault="0011684E" w:rsidP="0011684E">
      <w:pPr>
        <w:pStyle w:val="Odstavecseseznamem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6200A2C5" w14:textId="77777777" w:rsidR="007E1123" w:rsidRPr="0011684E" w:rsidRDefault="007E1123" w:rsidP="00B10840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62F12CBE" w14:textId="407BA1F2" w:rsidR="007A3680" w:rsidRPr="0011684E" w:rsidRDefault="00B10840" w:rsidP="00B10840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11684E">
        <w:rPr>
          <w:rFonts w:asciiTheme="majorHAnsi" w:hAnsiTheme="majorHAnsi" w:cstheme="majorHAnsi"/>
          <w:b/>
          <w:sz w:val="22"/>
          <w:szCs w:val="22"/>
          <w:lang w:val="en-GB"/>
        </w:rPr>
        <w:t>Contact:</w:t>
      </w:r>
    </w:p>
    <w:p w14:paraId="01603E64" w14:textId="49EF0ABE" w:rsidR="00AF5071" w:rsidRPr="0011684E" w:rsidRDefault="00AF5071" w:rsidP="001D4FD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1684E">
        <w:rPr>
          <w:rFonts w:asciiTheme="majorHAnsi" w:hAnsiTheme="majorHAnsi" w:cstheme="majorHAnsi"/>
          <w:b/>
          <w:sz w:val="22"/>
          <w:szCs w:val="22"/>
        </w:rPr>
        <w:t>Lenka Gaž</w:t>
      </w:r>
      <w:r w:rsidR="008A009C" w:rsidRPr="0011684E">
        <w:rPr>
          <w:rFonts w:asciiTheme="majorHAnsi" w:hAnsiTheme="majorHAnsi" w:cstheme="majorHAnsi"/>
          <w:b/>
          <w:sz w:val="22"/>
          <w:szCs w:val="22"/>
        </w:rPr>
        <w:t>í</w:t>
      </w:r>
      <w:r w:rsidRPr="0011684E">
        <w:rPr>
          <w:rFonts w:asciiTheme="majorHAnsi" w:hAnsiTheme="majorHAnsi" w:cstheme="majorHAnsi"/>
          <w:b/>
          <w:sz w:val="22"/>
          <w:szCs w:val="22"/>
        </w:rPr>
        <w:t>ková</w:t>
      </w:r>
    </w:p>
    <w:p w14:paraId="5D4974A5" w14:textId="614724EB" w:rsidR="001D4FD1" w:rsidRPr="0011684E" w:rsidRDefault="001D4FD1" w:rsidP="001D4FD1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51581982"/>
      <w:r w:rsidRPr="0011684E">
        <w:rPr>
          <w:rStyle w:val="jlqj4b"/>
          <w:rFonts w:asciiTheme="majorHAnsi" w:hAnsiTheme="majorHAnsi" w:cstheme="majorHAnsi"/>
          <w:sz w:val="22"/>
          <w:szCs w:val="22"/>
          <w:lang w:val="en"/>
        </w:rPr>
        <w:t>Secretary of the competition</w:t>
      </w:r>
      <w:r w:rsidRPr="0011684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9683D4E" w14:textId="0ABBE967" w:rsidR="001D4FD1" w:rsidRDefault="00000000" w:rsidP="001D4FD1">
      <w:pPr>
        <w:jc w:val="both"/>
        <w:rPr>
          <w:rStyle w:val="Hypertextovodkaz"/>
          <w:rFonts w:asciiTheme="majorHAnsi" w:hAnsiTheme="majorHAnsi" w:cstheme="majorHAnsi"/>
          <w:sz w:val="22"/>
          <w:szCs w:val="22"/>
        </w:rPr>
      </w:pPr>
      <w:hyperlink r:id="rId10" w:history="1">
        <w:r w:rsidR="00203557" w:rsidRPr="00637DA5">
          <w:rPr>
            <w:rStyle w:val="Hypertextovodkaz"/>
            <w:rFonts w:asciiTheme="majorHAnsi" w:hAnsiTheme="majorHAnsi" w:cstheme="majorHAnsi"/>
            <w:sz w:val="22"/>
            <w:szCs w:val="22"/>
          </w:rPr>
          <w:t>referent@mhflj.cz</w:t>
        </w:r>
      </w:hyperlink>
    </w:p>
    <w:p w14:paraId="300BDF04" w14:textId="28CCC7FF" w:rsidR="00924EE8" w:rsidRPr="00924EE8" w:rsidRDefault="00924EE8" w:rsidP="00924EE8">
      <w:pPr>
        <w:rPr>
          <w:sz w:val="22"/>
          <w:szCs w:val="22"/>
        </w:rPr>
      </w:pPr>
      <w:r w:rsidRPr="00924EE8">
        <w:rPr>
          <w:sz w:val="22"/>
          <w:szCs w:val="22"/>
        </w:rPr>
        <w:t>+420 733 475 635</w:t>
      </w:r>
      <w:bookmarkEnd w:id="0"/>
    </w:p>
    <w:sectPr w:rsidR="00924EE8" w:rsidRPr="00924EE8" w:rsidSect="0011684E">
      <w:headerReference w:type="even" r:id="rId11"/>
      <w:headerReference w:type="default" r:id="rId12"/>
      <w:pgSz w:w="11900" w:h="16840"/>
      <w:pgMar w:top="1531" w:right="1474" w:bottom="68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1692" w14:textId="77777777" w:rsidR="007527BA" w:rsidRDefault="007527BA" w:rsidP="008E3C6A">
      <w:r>
        <w:separator/>
      </w:r>
    </w:p>
  </w:endnote>
  <w:endnote w:type="continuationSeparator" w:id="0">
    <w:p w14:paraId="3885296E" w14:textId="77777777" w:rsidR="007527BA" w:rsidRDefault="007527BA" w:rsidP="008E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9B07" w14:textId="77777777" w:rsidR="007527BA" w:rsidRDefault="007527BA" w:rsidP="008E3C6A">
      <w:r>
        <w:separator/>
      </w:r>
    </w:p>
  </w:footnote>
  <w:footnote w:type="continuationSeparator" w:id="0">
    <w:p w14:paraId="67DF039F" w14:textId="77777777" w:rsidR="007527BA" w:rsidRDefault="007527BA" w:rsidP="008E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9415" w14:textId="77777777" w:rsidR="00B10840" w:rsidRDefault="00000000">
    <w:pPr>
      <w:pStyle w:val="Zhlav"/>
    </w:pPr>
    <w:sdt>
      <w:sdtPr>
        <w:id w:val="171999623"/>
        <w:placeholder>
          <w:docPart w:val="5624E24389C82E4893A16B51D20124AE"/>
        </w:placeholder>
        <w:temporary/>
        <w:showingPlcHdr/>
      </w:sdtPr>
      <w:sdtContent>
        <w:r w:rsidR="00B10840">
          <w:t>[Type text]</w:t>
        </w:r>
      </w:sdtContent>
    </w:sdt>
    <w:r w:rsidR="00B10840">
      <w:ptab w:relativeTo="margin" w:alignment="center" w:leader="none"/>
    </w:r>
    <w:sdt>
      <w:sdtPr>
        <w:id w:val="171999624"/>
        <w:placeholder>
          <w:docPart w:val="4ED76ECAF4EE344B8EEFE2103C7D3673"/>
        </w:placeholder>
        <w:temporary/>
        <w:showingPlcHdr/>
      </w:sdtPr>
      <w:sdtContent>
        <w:r w:rsidR="00B10840">
          <w:t>[Type text]</w:t>
        </w:r>
      </w:sdtContent>
    </w:sdt>
    <w:r w:rsidR="00B10840">
      <w:ptab w:relativeTo="margin" w:alignment="right" w:leader="none"/>
    </w:r>
    <w:sdt>
      <w:sdtPr>
        <w:id w:val="171999625"/>
        <w:placeholder>
          <w:docPart w:val="B77D68F3D183AD4C8E08DE305AF0C3CA"/>
        </w:placeholder>
        <w:temporary/>
        <w:showingPlcHdr/>
      </w:sdtPr>
      <w:sdtContent>
        <w:r w:rsidR="00B10840">
          <w:t>[Type text]</w:t>
        </w:r>
      </w:sdtContent>
    </w:sdt>
  </w:p>
  <w:p w14:paraId="0F9275F8" w14:textId="77777777" w:rsidR="00B10840" w:rsidRDefault="00B108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266C" w14:textId="634C0BBD" w:rsidR="00B10840" w:rsidRPr="008E3C6A" w:rsidRDefault="00056F2F" w:rsidP="0066188D">
    <w:pPr>
      <w:pStyle w:val="Zhlav"/>
    </w:pPr>
    <w:r>
      <w:rPr>
        <w:noProof/>
      </w:rPr>
      <w:drawing>
        <wp:inline distT="0" distB="0" distL="0" distR="0" wp14:anchorId="776B32EA" wp14:editId="6BCD059E">
          <wp:extent cx="5270500" cy="780415"/>
          <wp:effectExtent l="0" t="0" r="6350" b="63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B83"/>
    <w:multiLevelType w:val="hybridMultilevel"/>
    <w:tmpl w:val="9610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94D"/>
    <w:multiLevelType w:val="hybridMultilevel"/>
    <w:tmpl w:val="DF96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ABB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E89"/>
    <w:multiLevelType w:val="hybridMultilevel"/>
    <w:tmpl w:val="4DECCF26"/>
    <w:lvl w:ilvl="0" w:tplc="F170030C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3C18"/>
    <w:multiLevelType w:val="hybridMultilevel"/>
    <w:tmpl w:val="3AFC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D0BAF"/>
    <w:multiLevelType w:val="hybridMultilevel"/>
    <w:tmpl w:val="F9C4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A6FDD"/>
    <w:multiLevelType w:val="hybridMultilevel"/>
    <w:tmpl w:val="68121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D1CA6"/>
    <w:multiLevelType w:val="hybridMultilevel"/>
    <w:tmpl w:val="1546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D2E04"/>
    <w:multiLevelType w:val="hybridMultilevel"/>
    <w:tmpl w:val="3B662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225728">
    <w:abstractNumId w:val="6"/>
  </w:num>
  <w:num w:numId="2" w16cid:durableId="2080444105">
    <w:abstractNumId w:val="4"/>
  </w:num>
  <w:num w:numId="3" w16cid:durableId="508522690">
    <w:abstractNumId w:val="1"/>
  </w:num>
  <w:num w:numId="4" w16cid:durableId="169832598">
    <w:abstractNumId w:val="0"/>
  </w:num>
  <w:num w:numId="5" w16cid:durableId="242498936">
    <w:abstractNumId w:val="3"/>
  </w:num>
  <w:num w:numId="6" w16cid:durableId="1802192577">
    <w:abstractNumId w:val="5"/>
  </w:num>
  <w:num w:numId="7" w16cid:durableId="2022312350">
    <w:abstractNumId w:val="7"/>
  </w:num>
  <w:num w:numId="8" w16cid:durableId="958026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6AC"/>
    <w:rsid w:val="00000F9E"/>
    <w:rsid w:val="000075AB"/>
    <w:rsid w:val="000249F9"/>
    <w:rsid w:val="00036BE8"/>
    <w:rsid w:val="00056F2F"/>
    <w:rsid w:val="000E42A2"/>
    <w:rsid w:val="0011479F"/>
    <w:rsid w:val="0011684E"/>
    <w:rsid w:val="00180000"/>
    <w:rsid w:val="00192039"/>
    <w:rsid w:val="001A6B1D"/>
    <w:rsid w:val="001A7F8A"/>
    <w:rsid w:val="001D4FD1"/>
    <w:rsid w:val="001E3384"/>
    <w:rsid w:val="00203557"/>
    <w:rsid w:val="00236950"/>
    <w:rsid w:val="00257FD2"/>
    <w:rsid w:val="002823DD"/>
    <w:rsid w:val="0028374F"/>
    <w:rsid w:val="002C6569"/>
    <w:rsid w:val="003032BF"/>
    <w:rsid w:val="00387EAB"/>
    <w:rsid w:val="003A5D5D"/>
    <w:rsid w:val="003C13BD"/>
    <w:rsid w:val="003D66AC"/>
    <w:rsid w:val="003E0387"/>
    <w:rsid w:val="004140B3"/>
    <w:rsid w:val="00422653"/>
    <w:rsid w:val="00430B67"/>
    <w:rsid w:val="00460423"/>
    <w:rsid w:val="004915A1"/>
    <w:rsid w:val="0056676F"/>
    <w:rsid w:val="005E3432"/>
    <w:rsid w:val="00607C42"/>
    <w:rsid w:val="00656E28"/>
    <w:rsid w:val="006613A6"/>
    <w:rsid w:val="0066188D"/>
    <w:rsid w:val="00665588"/>
    <w:rsid w:val="006F1AAE"/>
    <w:rsid w:val="00727714"/>
    <w:rsid w:val="007311F2"/>
    <w:rsid w:val="007527BA"/>
    <w:rsid w:val="007A3680"/>
    <w:rsid w:val="007B5F8F"/>
    <w:rsid w:val="007E1123"/>
    <w:rsid w:val="00866FCE"/>
    <w:rsid w:val="00876C0F"/>
    <w:rsid w:val="008A009C"/>
    <w:rsid w:val="008A113B"/>
    <w:rsid w:val="008E25D5"/>
    <w:rsid w:val="008E3C6A"/>
    <w:rsid w:val="008F3394"/>
    <w:rsid w:val="008F4772"/>
    <w:rsid w:val="009177B9"/>
    <w:rsid w:val="00924EE8"/>
    <w:rsid w:val="009511CF"/>
    <w:rsid w:val="009F12A0"/>
    <w:rsid w:val="00A11BA5"/>
    <w:rsid w:val="00A34326"/>
    <w:rsid w:val="00A74363"/>
    <w:rsid w:val="00AB0702"/>
    <w:rsid w:val="00AD7E1A"/>
    <w:rsid w:val="00AF5071"/>
    <w:rsid w:val="00B10840"/>
    <w:rsid w:val="00B95CA3"/>
    <w:rsid w:val="00BC5AB5"/>
    <w:rsid w:val="00BF5BF0"/>
    <w:rsid w:val="00C13F25"/>
    <w:rsid w:val="00D3521D"/>
    <w:rsid w:val="00DC344B"/>
    <w:rsid w:val="00E12253"/>
    <w:rsid w:val="00ED09B3"/>
    <w:rsid w:val="00F050C3"/>
    <w:rsid w:val="00F52AD4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256413"/>
  <w14:defaultImageDpi w14:val="300"/>
  <w15:docId w15:val="{EBE82869-A298-441F-80A2-58E9C980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7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3C6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C6A"/>
  </w:style>
  <w:style w:type="paragraph" w:styleId="Zpat">
    <w:name w:val="footer"/>
    <w:basedOn w:val="Normln"/>
    <w:link w:val="ZpatChar"/>
    <w:uiPriority w:val="99"/>
    <w:unhideWhenUsed/>
    <w:rsid w:val="008E3C6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3C6A"/>
  </w:style>
  <w:style w:type="paragraph" w:styleId="Textbubliny">
    <w:name w:val="Balloon Text"/>
    <w:basedOn w:val="Normln"/>
    <w:link w:val="TextbublinyChar"/>
    <w:uiPriority w:val="99"/>
    <w:semiHidden/>
    <w:unhideWhenUsed/>
    <w:rsid w:val="008E3C6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C6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6558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676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6188D"/>
    <w:rPr>
      <w:color w:val="605E5C"/>
      <w:shd w:val="clear" w:color="auto" w:fill="E1DFDD"/>
    </w:rPr>
  </w:style>
  <w:style w:type="character" w:customStyle="1" w:styleId="jlqj4b">
    <w:name w:val="jlqj4b"/>
    <w:basedOn w:val="Standardnpsmoodstavce"/>
    <w:rsid w:val="001D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flj.cz/en/gener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ferent@mhfl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flj.cz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24E24389C82E4893A16B51D201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ABA2-D9C9-0A49-BB7B-53E49A809EC1}"/>
      </w:docPartPr>
      <w:docPartBody>
        <w:p w:rsidR="009965FF" w:rsidRDefault="009965FF" w:rsidP="009965FF">
          <w:pPr>
            <w:pStyle w:val="5624E24389C82E4893A16B51D20124AE"/>
          </w:pPr>
          <w:r>
            <w:t>[Type text]</w:t>
          </w:r>
        </w:p>
      </w:docPartBody>
    </w:docPart>
    <w:docPart>
      <w:docPartPr>
        <w:name w:val="4ED76ECAF4EE344B8EEFE2103C7D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4D00-AFD5-CF4A-ACC8-2B8A7885FB68}"/>
      </w:docPartPr>
      <w:docPartBody>
        <w:p w:rsidR="009965FF" w:rsidRDefault="009965FF" w:rsidP="009965FF">
          <w:pPr>
            <w:pStyle w:val="4ED76ECAF4EE344B8EEFE2103C7D3673"/>
          </w:pPr>
          <w:r>
            <w:t>[Type text]</w:t>
          </w:r>
        </w:p>
      </w:docPartBody>
    </w:docPart>
    <w:docPart>
      <w:docPartPr>
        <w:name w:val="B77D68F3D183AD4C8E08DE305AF0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459E-27E8-7D4E-951C-99AEFD7FDE89}"/>
      </w:docPartPr>
      <w:docPartBody>
        <w:p w:rsidR="009965FF" w:rsidRDefault="009965FF" w:rsidP="009965FF">
          <w:pPr>
            <w:pStyle w:val="B77D68F3D183AD4C8E08DE305AF0C3C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5FF"/>
    <w:rsid w:val="002F05DE"/>
    <w:rsid w:val="003604F5"/>
    <w:rsid w:val="003E3147"/>
    <w:rsid w:val="0045067F"/>
    <w:rsid w:val="004B76F2"/>
    <w:rsid w:val="005434AD"/>
    <w:rsid w:val="00656DAE"/>
    <w:rsid w:val="006A2A5E"/>
    <w:rsid w:val="006B154D"/>
    <w:rsid w:val="007536E0"/>
    <w:rsid w:val="007D6C50"/>
    <w:rsid w:val="007E7ED8"/>
    <w:rsid w:val="00987718"/>
    <w:rsid w:val="009965FF"/>
    <w:rsid w:val="009C6F39"/>
    <w:rsid w:val="00A26C15"/>
    <w:rsid w:val="00A94DA8"/>
    <w:rsid w:val="00E8342E"/>
    <w:rsid w:val="00EB237D"/>
    <w:rsid w:val="00F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624E24389C82E4893A16B51D20124AE">
    <w:name w:val="5624E24389C82E4893A16B51D20124AE"/>
    <w:rsid w:val="009965FF"/>
  </w:style>
  <w:style w:type="paragraph" w:customStyle="1" w:styleId="4ED76ECAF4EE344B8EEFE2103C7D3673">
    <w:name w:val="4ED76ECAF4EE344B8EEFE2103C7D3673"/>
    <w:rsid w:val="009965FF"/>
  </w:style>
  <w:style w:type="paragraph" w:customStyle="1" w:styleId="B77D68F3D183AD4C8E08DE305AF0C3CA">
    <w:name w:val="B77D68F3D183AD4C8E08DE305AF0C3CA"/>
    <w:rsid w:val="00996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975DC-FF20-4776-A202-ADD9D317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Janáčkův Máj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Sikora</dc:creator>
  <cp:keywords/>
  <dc:description/>
  <cp:lastModifiedBy>Lenka Gažíková</cp:lastModifiedBy>
  <cp:revision>9</cp:revision>
  <dcterms:created xsi:type="dcterms:W3CDTF">2023-11-24T07:55:00Z</dcterms:created>
  <dcterms:modified xsi:type="dcterms:W3CDTF">2023-11-28T19:29:00Z</dcterms:modified>
</cp:coreProperties>
</file>